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745" w:rsidRDefault="00C13F02" w:rsidP="008F6745">
      <w:pPr>
        <w:rPr>
          <w:i/>
        </w:rPr>
      </w:pPr>
      <w:r w:rsidRPr="00C13F02">
        <w:rPr>
          <w: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7pt;height:35.15pt" fillcolor="#063" strokecolor="green">
            <v:fill r:id="rId8" o:title="Papier Kraft" type="tile"/>
            <v:shadow on="t" type="perspective" color="#c7dfd3" opacity="52429f" origin="-.5,-.5" offset="-26pt,-36pt" matrix="1.25,,,1.25"/>
            <v:textpath style="font-family:&quot;Times New Roman&quot;;v-text-kern:t" trim="t" fitpath="t" string="L'ARBRE et ses 4 saisons"/>
          </v:shape>
        </w:pict>
      </w:r>
    </w:p>
    <w:p w:rsidR="008F6745" w:rsidRDefault="008F6745" w:rsidP="008F6745">
      <w:r w:rsidRPr="000E3635">
        <w:rPr>
          <w:noProof/>
          <w:lang w:eastAsia="fr-FR"/>
        </w:rPr>
        <w:drawing>
          <wp:inline distT="0" distB="0" distL="0" distR="0">
            <wp:extent cx="5760720" cy="2361641"/>
            <wp:effectExtent l="19050" t="0" r="0" b="0"/>
            <wp:docPr id="1"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9" cstate="print"/>
                    <a:srcRect/>
                    <a:stretch>
                      <a:fillRect/>
                    </a:stretch>
                  </pic:blipFill>
                  <pic:spPr bwMode="auto">
                    <a:xfrm>
                      <a:off x="0" y="0"/>
                      <a:ext cx="5760720" cy="2361641"/>
                    </a:xfrm>
                    <a:prstGeom prst="rect">
                      <a:avLst/>
                    </a:prstGeom>
                    <a:noFill/>
                    <a:ln w="9525">
                      <a:noFill/>
                      <a:miter lim="800000"/>
                      <a:headEnd/>
                      <a:tailEnd/>
                    </a:ln>
                  </pic:spPr>
                </pic:pic>
              </a:graphicData>
            </a:graphic>
          </wp:inline>
        </w:drawing>
      </w:r>
    </w:p>
    <w:p w:rsidR="008F6745" w:rsidRDefault="008F6745" w:rsidP="008F6745">
      <w:pPr>
        <w:jc w:val="center"/>
        <w:rPr>
          <w:b/>
          <w:color w:val="4F6228"/>
          <w:sz w:val="52"/>
          <w:szCs w:val="52"/>
        </w:rPr>
      </w:pPr>
    </w:p>
    <w:p w:rsidR="008F6745" w:rsidRDefault="008F6745" w:rsidP="008F6745">
      <w:pPr>
        <w:jc w:val="center"/>
        <w:rPr>
          <w:b/>
          <w:color w:val="4F6228"/>
          <w:sz w:val="52"/>
          <w:szCs w:val="52"/>
        </w:rPr>
      </w:pPr>
      <w:r w:rsidRPr="0044253A">
        <w:rPr>
          <w:b/>
          <w:color w:val="4F6228"/>
          <w:sz w:val="52"/>
          <w:szCs w:val="52"/>
        </w:rPr>
        <w:t>Bulletin de liaison trimestriel</w:t>
      </w:r>
    </w:p>
    <w:p w:rsidR="008F6745" w:rsidRDefault="001C0B71" w:rsidP="008F6745">
      <w:pPr>
        <w:jc w:val="center"/>
        <w:rPr>
          <w:b/>
          <w:color w:val="4F6228"/>
          <w:sz w:val="32"/>
          <w:szCs w:val="32"/>
        </w:rPr>
      </w:pPr>
      <w:r>
        <w:rPr>
          <w:b/>
          <w:color w:val="4F6228"/>
          <w:sz w:val="32"/>
          <w:szCs w:val="32"/>
        </w:rPr>
        <w:t>N°58 Décembre</w:t>
      </w:r>
      <w:r w:rsidR="008F6745">
        <w:rPr>
          <w:b/>
          <w:color w:val="4F6228"/>
          <w:sz w:val="32"/>
          <w:szCs w:val="32"/>
        </w:rPr>
        <w:t xml:space="preserve"> 2016</w:t>
      </w:r>
    </w:p>
    <w:p w:rsidR="008F6745" w:rsidRDefault="008F6745" w:rsidP="008F6745">
      <w:pPr>
        <w:jc w:val="center"/>
        <w:rPr>
          <w:b/>
          <w:color w:val="4F6228"/>
          <w:sz w:val="32"/>
          <w:szCs w:val="32"/>
        </w:rPr>
      </w:pPr>
    </w:p>
    <w:p w:rsidR="008F6745" w:rsidRDefault="008F6745" w:rsidP="008F6745">
      <w:pPr>
        <w:jc w:val="center"/>
        <w:rPr>
          <w:b/>
          <w:sz w:val="32"/>
          <w:szCs w:val="32"/>
        </w:rPr>
      </w:pPr>
    </w:p>
    <w:p w:rsidR="008F6745" w:rsidRDefault="008F6745" w:rsidP="008F6745">
      <w:pPr>
        <w:jc w:val="center"/>
        <w:rPr>
          <w:b/>
          <w:sz w:val="32"/>
          <w:szCs w:val="32"/>
        </w:rPr>
      </w:pPr>
    </w:p>
    <w:p w:rsidR="008F6745" w:rsidRDefault="008F6745" w:rsidP="008F6745">
      <w:pPr>
        <w:jc w:val="center"/>
        <w:rPr>
          <w:b/>
          <w:sz w:val="32"/>
          <w:szCs w:val="32"/>
        </w:rPr>
      </w:pPr>
    </w:p>
    <w:p w:rsidR="008F6745" w:rsidRDefault="008F6745" w:rsidP="008F6745">
      <w:pPr>
        <w:jc w:val="center"/>
        <w:rPr>
          <w:b/>
          <w:sz w:val="32"/>
          <w:szCs w:val="32"/>
        </w:rPr>
      </w:pPr>
    </w:p>
    <w:p w:rsidR="008F6745" w:rsidRDefault="008F6745" w:rsidP="008F6745">
      <w:pPr>
        <w:jc w:val="center"/>
        <w:rPr>
          <w:b/>
          <w:sz w:val="32"/>
          <w:szCs w:val="32"/>
        </w:rPr>
      </w:pPr>
    </w:p>
    <w:p w:rsidR="008F6745" w:rsidRPr="00042E77" w:rsidRDefault="008F6745" w:rsidP="008F6745">
      <w:pPr>
        <w:jc w:val="center"/>
        <w:rPr>
          <w:b/>
          <w:sz w:val="28"/>
          <w:szCs w:val="28"/>
        </w:rPr>
      </w:pPr>
      <w:r w:rsidRPr="00042E77">
        <w:rPr>
          <w:b/>
          <w:sz w:val="32"/>
          <w:szCs w:val="32"/>
        </w:rPr>
        <w:t>A</w:t>
      </w:r>
      <w:r w:rsidRPr="00042E77">
        <w:rPr>
          <w:b/>
          <w:sz w:val="28"/>
          <w:szCs w:val="28"/>
        </w:rPr>
        <w:t xml:space="preserve">ssociation de </w:t>
      </w:r>
      <w:r w:rsidRPr="00042E77">
        <w:rPr>
          <w:b/>
          <w:sz w:val="32"/>
          <w:szCs w:val="32"/>
        </w:rPr>
        <w:t>R</w:t>
      </w:r>
      <w:r w:rsidRPr="00042E77">
        <w:rPr>
          <w:b/>
          <w:sz w:val="28"/>
          <w:szCs w:val="28"/>
        </w:rPr>
        <w:t xml:space="preserve">echerche sur la </w:t>
      </w:r>
      <w:r w:rsidRPr="00042E77">
        <w:rPr>
          <w:b/>
          <w:sz w:val="32"/>
          <w:szCs w:val="32"/>
        </w:rPr>
        <w:t>B</w:t>
      </w:r>
      <w:r w:rsidRPr="00042E77">
        <w:rPr>
          <w:b/>
          <w:sz w:val="28"/>
          <w:szCs w:val="28"/>
        </w:rPr>
        <w:t xml:space="preserve">io </w:t>
      </w:r>
      <w:r w:rsidRPr="00042E77">
        <w:rPr>
          <w:b/>
          <w:sz w:val="32"/>
          <w:szCs w:val="32"/>
        </w:rPr>
        <w:t>R</w:t>
      </w:r>
      <w:r w:rsidRPr="00042E77">
        <w:rPr>
          <w:b/>
          <w:sz w:val="28"/>
          <w:szCs w:val="28"/>
        </w:rPr>
        <w:t xml:space="preserve">éalité </w:t>
      </w:r>
      <w:r w:rsidRPr="00042E77">
        <w:rPr>
          <w:b/>
          <w:sz w:val="32"/>
          <w:szCs w:val="32"/>
        </w:rPr>
        <w:t>E</w:t>
      </w:r>
      <w:r w:rsidRPr="00042E77">
        <w:rPr>
          <w:b/>
          <w:sz w:val="28"/>
          <w:szCs w:val="28"/>
        </w:rPr>
        <w:t>nergétique</w:t>
      </w:r>
    </w:p>
    <w:p w:rsidR="008F6745" w:rsidRDefault="008F6745" w:rsidP="008F6745">
      <w:pPr>
        <w:jc w:val="center"/>
        <w:rPr>
          <w:b/>
          <w:szCs w:val="24"/>
        </w:rPr>
      </w:pPr>
      <w:r w:rsidRPr="00042E77">
        <w:rPr>
          <w:b/>
          <w:szCs w:val="24"/>
        </w:rPr>
        <w:t>créée en 2001 ; président fondateur Dr Hervé STAU</w:t>
      </w:r>
      <w:r>
        <w:rPr>
          <w:b/>
          <w:szCs w:val="24"/>
        </w:rPr>
        <w:t>B</w:t>
      </w:r>
    </w:p>
    <w:p w:rsidR="008F6745" w:rsidRPr="00314498" w:rsidRDefault="008F6745" w:rsidP="008F6745">
      <w:pPr>
        <w:pStyle w:val="Sansinterligne"/>
        <w:jc w:val="center"/>
        <w:rPr>
          <w:bCs/>
          <w:sz w:val="16"/>
          <w:szCs w:val="16"/>
        </w:rPr>
      </w:pPr>
      <w:r w:rsidRPr="00314498">
        <w:rPr>
          <w:bCs/>
          <w:sz w:val="16"/>
          <w:szCs w:val="16"/>
        </w:rPr>
        <w:t>Association de Recherche sur la Bio Réalité Energétique, 15 rue de l'Anneau, 67200 Strasbourg</w:t>
      </w:r>
    </w:p>
    <w:p w:rsidR="008F6745" w:rsidRPr="00314498" w:rsidRDefault="008F6745" w:rsidP="008F6745">
      <w:pPr>
        <w:pStyle w:val="Sansinterligne"/>
        <w:jc w:val="center"/>
        <w:rPr>
          <w:sz w:val="16"/>
          <w:szCs w:val="16"/>
        </w:rPr>
      </w:pPr>
      <w:r w:rsidRPr="00314498">
        <w:rPr>
          <w:iCs/>
          <w:sz w:val="16"/>
          <w:szCs w:val="16"/>
        </w:rPr>
        <w:t>Président fondateur Dr Hervé STAUB.</w:t>
      </w:r>
      <w:r w:rsidRPr="00314498">
        <w:rPr>
          <w:sz w:val="16"/>
          <w:szCs w:val="16"/>
        </w:rPr>
        <w:t xml:space="preserve"> Secrétaires : J. Bernard, Ch. Schneider et M. Marmil</w:t>
      </w:r>
      <w:r>
        <w:rPr>
          <w:sz w:val="16"/>
          <w:szCs w:val="16"/>
        </w:rPr>
        <w:t xml:space="preserve">lod; Trésorier F.Dollinger  </w:t>
      </w:r>
      <w:r w:rsidRPr="00314498">
        <w:rPr>
          <w:sz w:val="16"/>
          <w:szCs w:val="16"/>
        </w:rPr>
        <w:t>Responsable de la publication : H. Staub</w:t>
      </w:r>
    </w:p>
    <w:p w:rsidR="008F6745" w:rsidRPr="00314498" w:rsidRDefault="008F6745" w:rsidP="008F6745">
      <w:pPr>
        <w:pStyle w:val="Sansinterligne"/>
        <w:jc w:val="center"/>
        <w:rPr>
          <w:sz w:val="16"/>
          <w:szCs w:val="16"/>
        </w:rPr>
      </w:pPr>
      <w:r w:rsidRPr="00314498">
        <w:rPr>
          <w:sz w:val="16"/>
          <w:szCs w:val="16"/>
        </w:rPr>
        <w:t>Cotisations : Membre actif 40 €; Etudiant 20 €; Membre donateur &gt;40 €</w:t>
      </w:r>
    </w:p>
    <w:p w:rsidR="008F6745" w:rsidRPr="00314498" w:rsidRDefault="008F6745" w:rsidP="008F6745">
      <w:pPr>
        <w:pStyle w:val="Sansinterligne"/>
        <w:jc w:val="center"/>
        <w:rPr>
          <w:sz w:val="16"/>
          <w:szCs w:val="16"/>
        </w:rPr>
        <w:sectPr w:rsidR="008F6745" w:rsidRPr="00314498" w:rsidSect="006352C5">
          <w:footerReference w:type="default" r:id="rId10"/>
          <w:pgSz w:w="11906" w:h="16838"/>
          <w:pgMar w:top="1417" w:right="1417" w:bottom="1417" w:left="1417" w:header="708" w:footer="708" w:gutter="0"/>
          <w:pgNumType w:start="1"/>
          <w:cols w:space="709"/>
          <w:docGrid w:linePitch="360"/>
        </w:sectPr>
      </w:pPr>
      <w:r w:rsidRPr="00314498">
        <w:rPr>
          <w:sz w:val="16"/>
          <w:szCs w:val="16"/>
        </w:rPr>
        <w:t xml:space="preserve">06 09 65 33 82; E-mail : </w:t>
      </w:r>
      <w:hyperlink r:id="rId11" w:history="1">
        <w:r w:rsidRPr="00314498">
          <w:rPr>
            <w:rStyle w:val="Lienhypertexte"/>
            <w:sz w:val="16"/>
            <w:szCs w:val="16"/>
          </w:rPr>
          <w:t>ass.arbre@wanadoo.fr</w:t>
        </w:r>
      </w:hyperlink>
      <w:r w:rsidRPr="00314498">
        <w:rPr>
          <w:sz w:val="16"/>
          <w:szCs w:val="16"/>
        </w:rPr>
        <w:t xml:space="preserve"> ou </w:t>
      </w:r>
      <w:hyperlink r:id="rId12" w:history="1">
        <w:r w:rsidRPr="006847C9">
          <w:rPr>
            <w:rStyle w:val="Lienhypertexte"/>
            <w:sz w:val="16"/>
            <w:szCs w:val="16"/>
          </w:rPr>
          <w:t>herve.staub@orange.fr</w:t>
        </w:r>
      </w:hyperlink>
      <w:r w:rsidRPr="00314498">
        <w:rPr>
          <w:sz w:val="16"/>
          <w:szCs w:val="16"/>
        </w:rPr>
        <w:t xml:space="preserve"> Internet : </w:t>
      </w:r>
      <w:hyperlink r:id="rId13" w:history="1">
        <w:r w:rsidRPr="006847C9">
          <w:rPr>
            <w:rStyle w:val="Lienhypertexte"/>
            <w:sz w:val="16"/>
            <w:szCs w:val="16"/>
          </w:rPr>
          <w:t>http://associationarbre.weebly.com</w:t>
        </w:r>
      </w:hyperlink>
    </w:p>
    <w:p w:rsidR="008F6745" w:rsidRDefault="008F6745" w:rsidP="009F17CB">
      <w:pPr>
        <w:spacing w:after="0"/>
        <w:rPr>
          <w:b/>
          <w:bCs/>
          <w:sz w:val="20"/>
          <w:szCs w:val="20"/>
          <w:u w:val="single"/>
        </w:rPr>
      </w:pPr>
      <w:r w:rsidRPr="00433377">
        <w:rPr>
          <w:b/>
          <w:bCs/>
          <w:sz w:val="20"/>
          <w:szCs w:val="20"/>
          <w:u w:val="single"/>
        </w:rPr>
        <w:lastRenderedPageBreak/>
        <w:t>Sommaire</w:t>
      </w:r>
    </w:p>
    <w:p w:rsidR="009F17CB" w:rsidRPr="00433377" w:rsidRDefault="009F17CB" w:rsidP="009F17CB">
      <w:pPr>
        <w:spacing w:after="0"/>
        <w:rPr>
          <w:bCs/>
          <w:sz w:val="20"/>
          <w:szCs w:val="20"/>
          <w:u w:val="single"/>
        </w:rPr>
      </w:pPr>
    </w:p>
    <w:p w:rsidR="008F6745" w:rsidRPr="00936CF6" w:rsidRDefault="009F17CB" w:rsidP="009F17CB">
      <w:pPr>
        <w:pStyle w:val="Sansinterligne"/>
        <w:tabs>
          <w:tab w:val="left" w:pos="3686"/>
        </w:tabs>
        <w:rPr>
          <w:sz w:val="20"/>
          <w:szCs w:val="20"/>
        </w:rPr>
      </w:pPr>
      <w:r>
        <w:rPr>
          <w:sz w:val="20"/>
          <w:szCs w:val="20"/>
        </w:rPr>
        <w:t>Le mot du président</w:t>
      </w:r>
      <w:r>
        <w:rPr>
          <w:sz w:val="20"/>
          <w:szCs w:val="20"/>
        </w:rPr>
        <w:tab/>
      </w:r>
      <w:r w:rsidR="008F6745">
        <w:rPr>
          <w:sz w:val="20"/>
          <w:szCs w:val="20"/>
        </w:rPr>
        <w:t>1</w:t>
      </w:r>
    </w:p>
    <w:p w:rsidR="008F6745" w:rsidRDefault="008F6745" w:rsidP="008F6745">
      <w:pPr>
        <w:pStyle w:val="Sansinterligne"/>
        <w:rPr>
          <w:sz w:val="20"/>
          <w:szCs w:val="20"/>
        </w:rPr>
      </w:pPr>
    </w:p>
    <w:p w:rsidR="009F17CB" w:rsidRDefault="009F17CB" w:rsidP="009F17CB">
      <w:pPr>
        <w:pStyle w:val="Sansinterligne"/>
        <w:tabs>
          <w:tab w:val="left" w:pos="3686"/>
        </w:tabs>
        <w:rPr>
          <w:sz w:val="20"/>
          <w:szCs w:val="20"/>
        </w:rPr>
      </w:pPr>
      <w:r>
        <w:rPr>
          <w:sz w:val="20"/>
          <w:szCs w:val="20"/>
        </w:rPr>
        <w:t>Le message de Sheena</w:t>
      </w:r>
      <w:r>
        <w:rPr>
          <w:sz w:val="20"/>
          <w:szCs w:val="20"/>
        </w:rPr>
        <w:tab/>
        <w:t>1</w:t>
      </w:r>
    </w:p>
    <w:p w:rsidR="009F17CB" w:rsidRDefault="009F17CB" w:rsidP="008F6745">
      <w:pPr>
        <w:pStyle w:val="Sansinterligne"/>
        <w:rPr>
          <w:sz w:val="20"/>
          <w:szCs w:val="20"/>
        </w:rPr>
      </w:pPr>
    </w:p>
    <w:p w:rsidR="009F17CB" w:rsidRDefault="009F17CB" w:rsidP="008F6745">
      <w:pPr>
        <w:pStyle w:val="Sansinterligne"/>
        <w:rPr>
          <w:bCs/>
          <w:sz w:val="20"/>
          <w:szCs w:val="20"/>
        </w:rPr>
      </w:pPr>
      <w:r>
        <w:rPr>
          <w:bCs/>
          <w:sz w:val="20"/>
          <w:szCs w:val="20"/>
        </w:rPr>
        <w:t xml:space="preserve">Dépasser la douleur par la méditation </w:t>
      </w:r>
    </w:p>
    <w:p w:rsidR="009F17CB" w:rsidRDefault="009F17CB" w:rsidP="009F17CB">
      <w:pPr>
        <w:pStyle w:val="Sansinterligne"/>
        <w:tabs>
          <w:tab w:val="left" w:pos="3686"/>
        </w:tabs>
        <w:rPr>
          <w:bCs/>
          <w:sz w:val="20"/>
          <w:szCs w:val="20"/>
        </w:rPr>
      </w:pPr>
      <w:r>
        <w:rPr>
          <w:bCs/>
          <w:sz w:val="20"/>
          <w:szCs w:val="20"/>
        </w:rPr>
        <w:t>créatrice</w:t>
      </w:r>
      <w:r>
        <w:rPr>
          <w:bCs/>
          <w:sz w:val="20"/>
          <w:szCs w:val="20"/>
        </w:rPr>
        <w:tab/>
        <w:t>2</w:t>
      </w:r>
    </w:p>
    <w:p w:rsidR="009F17CB" w:rsidRDefault="009F17CB" w:rsidP="009F17CB">
      <w:pPr>
        <w:pStyle w:val="Sansinterligne"/>
        <w:tabs>
          <w:tab w:val="left" w:pos="3544"/>
        </w:tabs>
        <w:rPr>
          <w:bCs/>
          <w:sz w:val="20"/>
          <w:szCs w:val="20"/>
        </w:rPr>
      </w:pPr>
    </w:p>
    <w:p w:rsidR="008F6745" w:rsidRDefault="009F17CB" w:rsidP="009F17CB">
      <w:pPr>
        <w:pStyle w:val="Sansinterligne"/>
        <w:tabs>
          <w:tab w:val="left" w:pos="3686"/>
        </w:tabs>
        <w:rPr>
          <w:sz w:val="20"/>
          <w:szCs w:val="20"/>
        </w:rPr>
      </w:pPr>
      <w:r>
        <w:rPr>
          <w:sz w:val="20"/>
          <w:szCs w:val="20"/>
        </w:rPr>
        <w:t>Chimiothérapie : la vérité très indésirable</w:t>
      </w:r>
      <w:r>
        <w:rPr>
          <w:sz w:val="20"/>
          <w:szCs w:val="20"/>
        </w:rPr>
        <w:tab/>
        <w:t>4</w:t>
      </w:r>
    </w:p>
    <w:p w:rsidR="006075D7" w:rsidRDefault="006075D7" w:rsidP="008F6745">
      <w:pPr>
        <w:pStyle w:val="Sansinterligne"/>
        <w:rPr>
          <w:sz w:val="20"/>
          <w:szCs w:val="20"/>
        </w:rPr>
      </w:pPr>
    </w:p>
    <w:p w:rsidR="008F6745" w:rsidRPr="00017417" w:rsidRDefault="009F17CB" w:rsidP="009F17CB">
      <w:pPr>
        <w:pStyle w:val="Sansinterligne"/>
        <w:tabs>
          <w:tab w:val="left" w:pos="3686"/>
        </w:tabs>
        <w:rPr>
          <w:sz w:val="20"/>
          <w:szCs w:val="20"/>
        </w:rPr>
      </w:pPr>
      <w:r>
        <w:rPr>
          <w:sz w:val="20"/>
          <w:szCs w:val="20"/>
        </w:rPr>
        <w:t>La vérité sur le poisson pollué</w:t>
      </w:r>
      <w:r>
        <w:rPr>
          <w:sz w:val="20"/>
          <w:szCs w:val="20"/>
        </w:rPr>
        <w:tab/>
        <w:t>9</w:t>
      </w:r>
    </w:p>
    <w:p w:rsidR="008F6745" w:rsidRDefault="008F6745" w:rsidP="008F6745">
      <w:pPr>
        <w:pStyle w:val="Sansinterligne"/>
        <w:rPr>
          <w:sz w:val="20"/>
          <w:szCs w:val="20"/>
        </w:rPr>
      </w:pPr>
    </w:p>
    <w:p w:rsidR="00FD17CD" w:rsidRDefault="009F17CB" w:rsidP="008F6745">
      <w:pPr>
        <w:pStyle w:val="Sansinterligne"/>
        <w:rPr>
          <w:sz w:val="20"/>
          <w:szCs w:val="20"/>
        </w:rPr>
      </w:pPr>
      <w:r>
        <w:rPr>
          <w:sz w:val="20"/>
          <w:szCs w:val="20"/>
        </w:rPr>
        <w:t>La vérité sur le cancer et les huiles</w:t>
      </w:r>
    </w:p>
    <w:p w:rsidR="009F17CB" w:rsidRDefault="005A6CDC" w:rsidP="00FD17CD">
      <w:pPr>
        <w:pStyle w:val="Sansinterligne"/>
        <w:tabs>
          <w:tab w:val="left" w:pos="3686"/>
        </w:tabs>
        <w:rPr>
          <w:sz w:val="20"/>
          <w:szCs w:val="20"/>
        </w:rPr>
      </w:pPr>
      <w:r>
        <w:rPr>
          <w:sz w:val="20"/>
          <w:szCs w:val="20"/>
        </w:rPr>
        <w:t>e</w:t>
      </w:r>
      <w:r w:rsidR="009F17CB">
        <w:rPr>
          <w:sz w:val="20"/>
          <w:szCs w:val="20"/>
        </w:rPr>
        <w:t>ssentielles</w:t>
      </w:r>
      <w:r w:rsidR="000235D2">
        <w:rPr>
          <w:sz w:val="20"/>
          <w:szCs w:val="20"/>
        </w:rPr>
        <w:tab/>
        <w:t>13</w:t>
      </w:r>
    </w:p>
    <w:p w:rsidR="00FD17CD" w:rsidRDefault="00FD17CD" w:rsidP="00FD17CD">
      <w:pPr>
        <w:pStyle w:val="Sansinterligne"/>
        <w:tabs>
          <w:tab w:val="left" w:pos="3686"/>
        </w:tabs>
        <w:rPr>
          <w:sz w:val="20"/>
          <w:szCs w:val="20"/>
        </w:rPr>
      </w:pPr>
    </w:p>
    <w:p w:rsidR="008F6745" w:rsidRPr="00936CF6" w:rsidRDefault="00FD17CD" w:rsidP="00FD17CD">
      <w:pPr>
        <w:pStyle w:val="Sansinterligne"/>
        <w:tabs>
          <w:tab w:val="left" w:pos="3686"/>
        </w:tabs>
        <w:rPr>
          <w:sz w:val="20"/>
          <w:szCs w:val="20"/>
        </w:rPr>
      </w:pPr>
      <w:r>
        <w:rPr>
          <w:sz w:val="20"/>
          <w:szCs w:val="20"/>
        </w:rPr>
        <w:t>Nous avons lu</w:t>
      </w:r>
      <w:r>
        <w:rPr>
          <w:sz w:val="20"/>
          <w:szCs w:val="20"/>
        </w:rPr>
        <w:tab/>
        <w:t>17</w:t>
      </w:r>
    </w:p>
    <w:p w:rsidR="008F6745" w:rsidRDefault="008F6745" w:rsidP="008F6745">
      <w:pPr>
        <w:pStyle w:val="Sansinterligne"/>
        <w:rPr>
          <w:sz w:val="20"/>
          <w:szCs w:val="20"/>
        </w:rPr>
      </w:pPr>
    </w:p>
    <w:p w:rsidR="008F6745" w:rsidRPr="00F549EF" w:rsidRDefault="008F6745" w:rsidP="008F6745">
      <w:pPr>
        <w:pStyle w:val="Sansinterligne"/>
        <w:rPr>
          <w:sz w:val="20"/>
          <w:szCs w:val="20"/>
        </w:rPr>
      </w:pPr>
      <w:r w:rsidRPr="00F549EF">
        <w:rPr>
          <w:sz w:val="20"/>
          <w:szCs w:val="20"/>
        </w:rPr>
        <w:t xml:space="preserve">Formations ; adresses utiles ; </w:t>
      </w:r>
    </w:p>
    <w:p w:rsidR="008F6745" w:rsidRPr="00F549EF" w:rsidRDefault="00C837CE" w:rsidP="00C837CE">
      <w:pPr>
        <w:tabs>
          <w:tab w:val="left" w:pos="3686"/>
        </w:tabs>
        <w:spacing w:after="0"/>
        <w:rPr>
          <w:sz w:val="20"/>
          <w:szCs w:val="20"/>
        </w:rPr>
      </w:pPr>
      <w:r w:rsidRPr="00F549EF">
        <w:rPr>
          <w:sz w:val="20"/>
          <w:szCs w:val="20"/>
        </w:rPr>
        <w:t>associations amies</w:t>
      </w:r>
      <w:r w:rsidRPr="00F549EF">
        <w:rPr>
          <w:sz w:val="20"/>
          <w:szCs w:val="20"/>
        </w:rPr>
        <w:tab/>
      </w:r>
      <w:r w:rsidR="00F549EF" w:rsidRPr="00F549EF">
        <w:rPr>
          <w:sz w:val="20"/>
          <w:szCs w:val="20"/>
        </w:rPr>
        <w:t>18</w:t>
      </w:r>
    </w:p>
    <w:p w:rsidR="00287D97" w:rsidRDefault="00287D97" w:rsidP="009F17CB">
      <w:pPr>
        <w:spacing w:after="0"/>
        <w:rPr>
          <w:sz w:val="20"/>
          <w:szCs w:val="20"/>
        </w:rPr>
      </w:pPr>
    </w:p>
    <w:p w:rsidR="00287D97" w:rsidRDefault="00287D97" w:rsidP="00287D97">
      <w:pPr>
        <w:rPr>
          <w:sz w:val="20"/>
          <w:szCs w:val="20"/>
        </w:rPr>
      </w:pPr>
      <w:r>
        <w:rPr>
          <w:b/>
          <w:sz w:val="20"/>
          <w:szCs w:val="20"/>
          <w:u w:val="single"/>
        </w:rPr>
        <w:t>Le mot du président</w:t>
      </w:r>
    </w:p>
    <w:p w:rsidR="00287D97" w:rsidRDefault="00287D97" w:rsidP="00287D97">
      <w:pPr>
        <w:pStyle w:val="Sansinterligne"/>
        <w:rPr>
          <w:sz w:val="20"/>
          <w:szCs w:val="20"/>
        </w:rPr>
      </w:pPr>
      <w:r w:rsidRPr="00E14825">
        <w:rPr>
          <w:noProof/>
          <w:lang w:eastAsia="fr-FR"/>
        </w:rPr>
        <w:drawing>
          <wp:inline distT="0" distB="0" distL="0" distR="0">
            <wp:extent cx="685800" cy="987799"/>
            <wp:effectExtent l="1905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 cstate="print"/>
                    <a:srcRect/>
                    <a:stretch>
                      <a:fillRect/>
                    </a:stretch>
                  </pic:blipFill>
                  <pic:spPr bwMode="auto">
                    <a:xfrm>
                      <a:off x="0" y="0"/>
                      <a:ext cx="687347" cy="990027"/>
                    </a:xfrm>
                    <a:prstGeom prst="rect">
                      <a:avLst/>
                    </a:prstGeom>
                    <a:noFill/>
                    <a:ln w="9525">
                      <a:noFill/>
                      <a:miter lim="800000"/>
                      <a:headEnd/>
                      <a:tailEnd/>
                    </a:ln>
                  </pic:spPr>
                </pic:pic>
              </a:graphicData>
            </a:graphic>
          </wp:inline>
        </w:drawing>
      </w:r>
      <w:r>
        <w:t xml:space="preserve">   </w:t>
      </w:r>
    </w:p>
    <w:p w:rsidR="00287D97" w:rsidRDefault="00287D97" w:rsidP="006371AF">
      <w:pPr>
        <w:spacing w:after="0"/>
        <w:rPr>
          <w:sz w:val="20"/>
          <w:szCs w:val="20"/>
        </w:rPr>
      </w:pPr>
    </w:p>
    <w:p w:rsidR="00EB0FBE" w:rsidRDefault="00EB0FBE" w:rsidP="009F17CB">
      <w:pPr>
        <w:spacing w:after="0"/>
      </w:pPr>
      <w:r>
        <w:rPr>
          <w:b/>
          <w:u w:val="single"/>
        </w:rPr>
        <w:t>Le mot du Président</w:t>
      </w:r>
    </w:p>
    <w:p w:rsidR="00EB0FBE" w:rsidRPr="009F17CB" w:rsidRDefault="00EB0FBE" w:rsidP="009F17CB">
      <w:pPr>
        <w:spacing w:after="0"/>
        <w:rPr>
          <w:sz w:val="20"/>
          <w:szCs w:val="20"/>
        </w:rPr>
      </w:pPr>
    </w:p>
    <w:p w:rsidR="00EB0FBE" w:rsidRDefault="00EB0FBE" w:rsidP="00EB0FBE">
      <w:pPr>
        <w:spacing w:after="0"/>
        <w:jc w:val="both"/>
        <w:rPr>
          <w:sz w:val="20"/>
          <w:szCs w:val="20"/>
        </w:rPr>
      </w:pPr>
      <w:r w:rsidRPr="00EB0FBE">
        <w:rPr>
          <w:sz w:val="20"/>
          <w:szCs w:val="20"/>
        </w:rPr>
        <w:t xml:space="preserve">L’année 2016 se termine avec son lot d’événements heureux mais aussi dramatiques. Sans les oublier, il convient cependant de les laisser au passé, car ce qui importe est de projeter un devenir lumineux. L’attention de la population est focalisée depuis plus d’un an, par tous les médias, sur l’échéance électorale de 2017, suscitant de nombreux débats parfois conflictuels. Certes, la multiplicité des idées dans une société ou une assemblée constitue une richesse à condition de savoir respecter l’opinion de chacun. Pour exploiter ensuite sainement ces idées dans l’intérêt de la communauté, il convient de retenir ce qui est synergique ou complémentaire, afin de potentialiser au maximum le résultat souhaité. Cependant, pour aboutir à ce résultat, il est nécessaire que les protagonistes soient suffisamment intelligents en sachant faire abstraction de leur égo. </w:t>
      </w:r>
    </w:p>
    <w:p w:rsidR="00EB0FBE" w:rsidRPr="00EB0FBE" w:rsidRDefault="00EB0FBE" w:rsidP="00EB0FBE">
      <w:pPr>
        <w:spacing w:after="0"/>
        <w:jc w:val="both"/>
        <w:rPr>
          <w:sz w:val="20"/>
          <w:szCs w:val="20"/>
        </w:rPr>
      </w:pPr>
    </w:p>
    <w:p w:rsidR="00EB0FBE" w:rsidRPr="00EB0FBE" w:rsidRDefault="00EB0FBE" w:rsidP="009F17CB">
      <w:pPr>
        <w:spacing w:after="0"/>
        <w:jc w:val="both"/>
        <w:rPr>
          <w:sz w:val="20"/>
          <w:szCs w:val="20"/>
        </w:rPr>
      </w:pPr>
      <w:r w:rsidRPr="00EB0FBE">
        <w:rPr>
          <w:sz w:val="20"/>
          <w:szCs w:val="20"/>
        </w:rPr>
        <w:t xml:space="preserve">Une société responsable à la maturité intellectuelle et spirituelle élevée est capable de fournir sans difficultés ce type d’individus. Mais, pour en arriver là, ces derniers auront, au </w:t>
      </w:r>
      <w:r w:rsidRPr="00EB0FBE">
        <w:rPr>
          <w:sz w:val="20"/>
          <w:szCs w:val="20"/>
        </w:rPr>
        <w:lastRenderedPageBreak/>
        <w:t>préalable, accompli un profond travail sur eux-mêmes. La Paix e</w:t>
      </w:r>
      <w:r w:rsidR="009F17CB">
        <w:rPr>
          <w:sz w:val="20"/>
          <w:szCs w:val="20"/>
        </w:rPr>
        <w:t>t l’Amour remplissent</w:t>
      </w:r>
      <w:r w:rsidRPr="00EB0FBE">
        <w:rPr>
          <w:sz w:val="20"/>
          <w:szCs w:val="20"/>
        </w:rPr>
        <w:t xml:space="preserve"> leur âme, rayonnant autour d’eux ces qualités. Sur notre planète, une fraction de la population a accédé à ce niveau d’évolution, mais une autre, et non des moindres, a encore soif de pouvoir, d’honneurs et de richesses, faisant ainsi obstacle aux êtres de bonne volonté. Cet état d’esprit explique la situation trop souvent dramatique où se trouve notre terre. Par leur vision matérialiste et étroite des choses, les humains inféodés au pouvoir et aux illusions de l’argent ruinent sans vergogne la planète qui les a accueillis et maintiennent des millions de personnes dans la misère  la plus noire et le désespoir. </w:t>
      </w:r>
    </w:p>
    <w:p w:rsidR="00EB0FBE" w:rsidRDefault="00EB0FBE" w:rsidP="00EB0FBE">
      <w:pPr>
        <w:spacing w:after="0"/>
        <w:jc w:val="both"/>
        <w:rPr>
          <w:sz w:val="20"/>
          <w:szCs w:val="20"/>
        </w:rPr>
      </w:pPr>
      <w:r w:rsidRPr="00EB0FBE">
        <w:rPr>
          <w:sz w:val="20"/>
          <w:szCs w:val="20"/>
        </w:rPr>
        <w:t>Quelles étapes l’humanité doit-elle encore franchir pour accéder au statut d’adulte évolué, conscient de ses responsabilités et de ses devoirs vis-à-vis de la Terre, être vivant à part entière, et du Cosmos ? Souhaitons que la prise de conscience ne se fasse pas trop brutalement et que l’année à venir soit remplie de Lumière pour éclairer le cœur des humains.</w:t>
      </w:r>
    </w:p>
    <w:p w:rsidR="00EB0FBE" w:rsidRPr="00EB0FBE" w:rsidRDefault="00EB0FBE" w:rsidP="00EB0FBE">
      <w:pPr>
        <w:spacing w:after="0"/>
        <w:jc w:val="both"/>
        <w:rPr>
          <w:sz w:val="20"/>
          <w:szCs w:val="20"/>
        </w:rPr>
      </w:pPr>
    </w:p>
    <w:p w:rsidR="00EB0FBE" w:rsidRPr="00EB0FBE" w:rsidRDefault="00EB0FBE" w:rsidP="00EB0FBE">
      <w:pPr>
        <w:jc w:val="both"/>
        <w:rPr>
          <w:sz w:val="20"/>
          <w:szCs w:val="20"/>
        </w:rPr>
      </w:pPr>
      <w:r w:rsidRPr="00EB0FBE">
        <w:rPr>
          <w:sz w:val="20"/>
          <w:szCs w:val="20"/>
        </w:rPr>
        <w:t>Les articles publiés dans ce bulletin, le 58</w:t>
      </w:r>
      <w:r w:rsidRPr="00EB0FBE">
        <w:rPr>
          <w:sz w:val="20"/>
          <w:szCs w:val="20"/>
          <w:vertAlign w:val="superscript"/>
        </w:rPr>
        <w:t>ème</w:t>
      </w:r>
      <w:r w:rsidRPr="00EB0FBE">
        <w:rPr>
          <w:sz w:val="20"/>
          <w:szCs w:val="20"/>
        </w:rPr>
        <w:t>, sont destinés à contribuer à cet objectif. Vous y trouverez un nouveau message de Sheena ; vous découvrirez la méditation créatrice, mais aussi une mise en évidence, par Sylvie Simon, des limites et surtout du leurre de la chimiothérapie ; vous serez sensibilisés aux poissons pollués que nous mangeons ;  ou encore vous apprendrez qu’il existe des traitements efficaces et non agressifs de cancers grâce à certaines huiles essentielles. Par ces approches non conventionnelles, les rédacteurs du bulletin souhaitent vous apporter une autre vision des choses qui, ils l’espèrent, vous interpelleront avec bénéfice. Alors bonne lecture et belles fêtes de fin d’année.</w:t>
      </w:r>
    </w:p>
    <w:p w:rsidR="00EB0FBE" w:rsidRPr="00EB0FBE" w:rsidRDefault="00EB0FBE" w:rsidP="009F17CB">
      <w:pPr>
        <w:jc w:val="right"/>
        <w:rPr>
          <w:sz w:val="20"/>
          <w:szCs w:val="20"/>
        </w:rPr>
      </w:pPr>
      <w:r w:rsidRPr="00EB0FBE">
        <w:rPr>
          <w:sz w:val="20"/>
          <w:szCs w:val="20"/>
        </w:rPr>
        <w:t>Hervé Staub</w:t>
      </w:r>
    </w:p>
    <w:p w:rsidR="00EB0FBE" w:rsidRDefault="00EB0FBE" w:rsidP="006371AF">
      <w:pPr>
        <w:spacing w:after="0"/>
        <w:rPr>
          <w:sz w:val="20"/>
          <w:szCs w:val="20"/>
        </w:rPr>
      </w:pPr>
    </w:p>
    <w:p w:rsidR="0041217C" w:rsidRDefault="0041217C" w:rsidP="0041217C">
      <w:pPr>
        <w:pStyle w:val="Sansinterligne"/>
        <w:rPr>
          <w:rFonts w:eastAsia="Calibri" w:cs="Times New Roman"/>
          <w:sz w:val="20"/>
          <w:szCs w:val="20"/>
        </w:rPr>
      </w:pPr>
    </w:p>
    <w:p w:rsidR="00F911F8" w:rsidRPr="009A16B1" w:rsidRDefault="009A53F2" w:rsidP="00F911F8">
      <w:pPr>
        <w:spacing w:after="0"/>
        <w:jc w:val="center"/>
        <w:rPr>
          <w:rFonts w:cs="Arial"/>
          <w:b/>
          <w:szCs w:val="24"/>
          <w:u w:val="single"/>
        </w:rPr>
      </w:pPr>
      <w:r w:rsidRPr="009A16B1">
        <w:rPr>
          <w:rFonts w:cs="Arial"/>
          <w:b/>
          <w:szCs w:val="24"/>
          <w:u w:val="single"/>
        </w:rPr>
        <w:t>DEUXIEME MESSAGE D’ANNICK</w:t>
      </w:r>
    </w:p>
    <w:p w:rsidR="00F911F8" w:rsidRPr="005A6CDC" w:rsidRDefault="009A53F2" w:rsidP="005A6CDC">
      <w:pPr>
        <w:spacing w:after="0"/>
        <w:jc w:val="center"/>
        <w:rPr>
          <w:rFonts w:cs="Arial"/>
          <w:b/>
          <w:sz w:val="18"/>
          <w:szCs w:val="18"/>
        </w:rPr>
      </w:pPr>
      <w:r w:rsidRPr="005A6CDC">
        <w:rPr>
          <w:rFonts w:cs="Arial"/>
          <w:b/>
          <w:sz w:val="18"/>
          <w:szCs w:val="18"/>
        </w:rPr>
        <w:t>(une amie qui a quitté ce monde au mois de février)</w:t>
      </w:r>
    </w:p>
    <w:p w:rsidR="009A53F2" w:rsidRDefault="009A53F2" w:rsidP="00F911F8">
      <w:pPr>
        <w:spacing w:after="0"/>
        <w:jc w:val="both"/>
        <w:rPr>
          <w:rFonts w:cs="Arial"/>
          <w:sz w:val="20"/>
          <w:szCs w:val="20"/>
        </w:rPr>
      </w:pPr>
    </w:p>
    <w:p w:rsidR="009A53F2" w:rsidRDefault="009A53F2" w:rsidP="00F911F8">
      <w:pPr>
        <w:spacing w:after="0"/>
        <w:jc w:val="both"/>
        <w:rPr>
          <w:rFonts w:cs="Arial"/>
          <w:sz w:val="20"/>
          <w:szCs w:val="20"/>
        </w:rPr>
      </w:pPr>
      <w:r>
        <w:rPr>
          <w:rFonts w:cs="Arial"/>
          <w:sz w:val="20"/>
          <w:szCs w:val="20"/>
        </w:rPr>
        <w:t>Je voudrais continuer de parler de notre chère Gaïa, qui a besoin de vos pensées positives, pour elle-même, et pour embellir ce que vous pensez, chacun, à chaque moment de la journée. Faites en sorte que ces pensées soient en totalité positives, cela changera votre vie.</w:t>
      </w:r>
    </w:p>
    <w:p w:rsidR="009A53F2" w:rsidRDefault="009A53F2" w:rsidP="00F911F8">
      <w:pPr>
        <w:spacing w:after="0"/>
        <w:jc w:val="both"/>
        <w:rPr>
          <w:rFonts w:cs="Arial"/>
          <w:sz w:val="20"/>
          <w:szCs w:val="20"/>
        </w:rPr>
      </w:pPr>
    </w:p>
    <w:p w:rsidR="009A53F2" w:rsidRDefault="009A53F2" w:rsidP="00F911F8">
      <w:pPr>
        <w:spacing w:after="0"/>
        <w:jc w:val="both"/>
        <w:rPr>
          <w:rFonts w:cs="Arial"/>
          <w:sz w:val="20"/>
          <w:szCs w:val="20"/>
        </w:rPr>
      </w:pPr>
      <w:r>
        <w:rPr>
          <w:rFonts w:cs="Arial"/>
          <w:sz w:val="20"/>
          <w:szCs w:val="20"/>
        </w:rPr>
        <w:lastRenderedPageBreak/>
        <w:t>Toutes ces idées négatives et destructrices ne font qu’empirer la résonance de cette lourde égrégore qui est autour de la Terre, qui constitue la Conscience Collective de l’Humanité, et dont les formes-pensées se répercutent sur la Terre.</w:t>
      </w:r>
      <w:r w:rsidR="00636A7A">
        <w:rPr>
          <w:rFonts w:cs="Arial"/>
          <w:sz w:val="20"/>
          <w:szCs w:val="20"/>
        </w:rPr>
        <w:t xml:space="preserve"> C’est une effet boomerang : ce qui est monté là-haut retourne ici bas sur la Terre. Si seulement Vous (l’Humanité)</w:t>
      </w:r>
      <w:r w:rsidR="001419A2">
        <w:rPr>
          <w:rFonts w:cs="Arial"/>
          <w:sz w:val="20"/>
          <w:szCs w:val="20"/>
        </w:rPr>
        <w:t xml:space="preserve"> pouviez n’émettre que des choses positives et lumineuses, les retombées sur cette Planète n’en seraient que l’Amour, et au bénéfice de vous tous.</w:t>
      </w:r>
    </w:p>
    <w:p w:rsidR="001419A2" w:rsidRDefault="001419A2" w:rsidP="00F911F8">
      <w:pPr>
        <w:spacing w:after="0"/>
        <w:jc w:val="both"/>
        <w:rPr>
          <w:rFonts w:cs="Arial"/>
          <w:sz w:val="20"/>
          <w:szCs w:val="20"/>
        </w:rPr>
      </w:pPr>
    </w:p>
    <w:p w:rsidR="001419A2" w:rsidRDefault="001419A2" w:rsidP="00F911F8">
      <w:pPr>
        <w:spacing w:after="0"/>
        <w:jc w:val="both"/>
        <w:rPr>
          <w:rFonts w:cs="Arial"/>
          <w:sz w:val="20"/>
          <w:szCs w:val="20"/>
        </w:rPr>
      </w:pPr>
      <w:r>
        <w:rPr>
          <w:rFonts w:cs="Arial"/>
          <w:sz w:val="20"/>
          <w:szCs w:val="20"/>
        </w:rPr>
        <w:t>Vous allez me dire que Gaïa s’en sortira bien toute seule et qu’elle n’a pas besoin de votre aide. Mais si….Elle ressent tout ce que vous faites de positif pour elle, et il est certain que cela l’aide. Elle vous a toujours fourni de dont vous aviez besoin pour vivre, et que vous n’avez ni su gérer ni su utiliser. Mais elle vous aime tout de même comme ses enfants. Beaucoup de gens oeuvrent pour sa préservation, e</w:t>
      </w:r>
      <w:r w:rsidR="00660ECA">
        <w:rPr>
          <w:rFonts w:cs="Arial"/>
          <w:sz w:val="20"/>
          <w:szCs w:val="20"/>
        </w:rPr>
        <w:t>lle en est consciente, et elle vous en remercie, vous qui travaillez pour et avec elle.</w:t>
      </w:r>
    </w:p>
    <w:p w:rsidR="00660ECA" w:rsidRDefault="00660ECA" w:rsidP="00F911F8">
      <w:pPr>
        <w:spacing w:after="0"/>
        <w:jc w:val="both"/>
        <w:rPr>
          <w:rFonts w:cs="Arial"/>
          <w:sz w:val="20"/>
          <w:szCs w:val="20"/>
        </w:rPr>
      </w:pPr>
    </w:p>
    <w:p w:rsidR="00660ECA" w:rsidRDefault="00660ECA" w:rsidP="00F911F8">
      <w:pPr>
        <w:spacing w:after="0"/>
        <w:jc w:val="both"/>
        <w:rPr>
          <w:rFonts w:cs="Arial"/>
          <w:sz w:val="20"/>
          <w:szCs w:val="20"/>
        </w:rPr>
      </w:pPr>
      <w:r>
        <w:rPr>
          <w:rFonts w:cs="Arial"/>
          <w:sz w:val="20"/>
          <w:szCs w:val="20"/>
        </w:rPr>
        <w:t>Ne regardez pas systématiquement cd qui ne va pas autour de vous et dans le monde entier. Regardez plutôt les belles choses et ce qui arrive de bien. Vos médias, bien sûr, ne vous parleront que des désastres, des drames, des crimes, et de ce qui vous maintiendra dns la peur. De la Lumière, vous n’entendrez pas parler. Pourtant, elle est là…. Elle travaille en douceur, invisible, mais elle avance. Si vous regardez attentivement tout autour de vous, vous la verrez cette Lumière, et elle vous apportera bien-être, calme et paix intérieure.</w:t>
      </w:r>
    </w:p>
    <w:p w:rsidR="00660ECA" w:rsidRDefault="00660ECA" w:rsidP="00F911F8">
      <w:pPr>
        <w:spacing w:after="0"/>
        <w:jc w:val="both"/>
        <w:rPr>
          <w:rFonts w:cs="Arial"/>
          <w:sz w:val="20"/>
          <w:szCs w:val="20"/>
        </w:rPr>
      </w:pPr>
    </w:p>
    <w:p w:rsidR="00660ECA" w:rsidRDefault="00660ECA" w:rsidP="00F911F8">
      <w:pPr>
        <w:spacing w:after="0"/>
        <w:jc w:val="both"/>
        <w:rPr>
          <w:rFonts w:cs="Arial"/>
          <w:sz w:val="20"/>
          <w:szCs w:val="20"/>
        </w:rPr>
      </w:pPr>
      <w:r>
        <w:rPr>
          <w:rFonts w:cs="Arial"/>
          <w:sz w:val="20"/>
          <w:szCs w:val="20"/>
        </w:rPr>
        <w:t>Le Mal, vous ne pouvez pas ne pas le voir : il vous bombarde en permanence</w:t>
      </w:r>
      <w:r w:rsidR="0006570D">
        <w:rPr>
          <w:rFonts w:cs="Arial"/>
          <w:sz w:val="20"/>
          <w:szCs w:val="20"/>
        </w:rPr>
        <w:t>. La Lumi</w:t>
      </w:r>
      <w:r w:rsidR="005A6CDC">
        <w:rPr>
          <w:rFonts w:cs="Arial"/>
          <w:sz w:val="20"/>
          <w:szCs w:val="20"/>
        </w:rPr>
        <w:t>è</w:t>
      </w:r>
      <w:r w:rsidR="0006570D">
        <w:rPr>
          <w:rFonts w:cs="Arial"/>
          <w:sz w:val="20"/>
          <w:szCs w:val="20"/>
        </w:rPr>
        <w:t>re, par contre, il faut la chercher. En sachant qu’Elle est là, vous la verrez, et Elle vous apaisera. Vous la trouverez aussi dans la Nature, dans une simple fleur, dans le regard d’Amour d’un animal….et vous l’entendrez même dans le rire d’un enfant, le bruit d’un ruisseau qui coule ; dans les choses simples de la Vie. Mais pour cela, arrêtez la course frénétique de vos journées, même si ce n’est qu’un moment, quelques instants, sans le « mental », juste en laissant ouvrir vos cœurs. Essayez. Vous verrez le bien-être que vous en ressentirez dans tout votre corps.</w:t>
      </w:r>
    </w:p>
    <w:p w:rsidR="0006570D" w:rsidRDefault="0006570D" w:rsidP="00F911F8">
      <w:pPr>
        <w:spacing w:after="0"/>
        <w:jc w:val="both"/>
        <w:rPr>
          <w:rFonts w:cs="Arial"/>
          <w:sz w:val="20"/>
          <w:szCs w:val="20"/>
        </w:rPr>
      </w:pPr>
      <w:r>
        <w:rPr>
          <w:rFonts w:cs="Arial"/>
          <w:sz w:val="20"/>
          <w:szCs w:val="20"/>
        </w:rPr>
        <w:t xml:space="preserve">Ne vous désespérez surtout pas, chers amis. Cette émotion là, le désespoir, ne vous apportera rien de bon. Rejoignez plutôt ce flot de Lumière </w:t>
      </w:r>
      <w:r>
        <w:rPr>
          <w:rFonts w:cs="Arial"/>
          <w:sz w:val="20"/>
          <w:szCs w:val="20"/>
        </w:rPr>
        <w:lastRenderedPageBreak/>
        <w:t>qui avance lentement, mais sûrement. Puisez en elle la force et l’énergie qu’elle vous donnera. Cette Lumière est belle et forte, mais elle ne vous aveuglera jamais.</w:t>
      </w:r>
    </w:p>
    <w:p w:rsidR="0006570D" w:rsidRDefault="0006570D" w:rsidP="00F911F8">
      <w:pPr>
        <w:spacing w:after="0"/>
        <w:jc w:val="both"/>
        <w:rPr>
          <w:rFonts w:cs="Arial"/>
          <w:sz w:val="20"/>
          <w:szCs w:val="20"/>
        </w:rPr>
      </w:pPr>
    </w:p>
    <w:p w:rsidR="0006570D" w:rsidRDefault="0006570D" w:rsidP="00F911F8">
      <w:pPr>
        <w:spacing w:after="0"/>
        <w:jc w:val="both"/>
        <w:rPr>
          <w:rFonts w:cs="Arial"/>
          <w:sz w:val="20"/>
          <w:szCs w:val="20"/>
        </w:rPr>
      </w:pPr>
      <w:r>
        <w:rPr>
          <w:rFonts w:cs="Arial"/>
          <w:sz w:val="20"/>
          <w:szCs w:val="20"/>
        </w:rPr>
        <w:t>Voilà le message que je voulais vous faire entendre aujourd’hui. Plus vous émettrez de belles pensées, plus vous récolterez du positif en retour. Pensez-y, Gaïa et l’Univers le ressentiront.</w:t>
      </w:r>
    </w:p>
    <w:p w:rsidR="0006570D" w:rsidRDefault="0006570D" w:rsidP="00F911F8">
      <w:pPr>
        <w:spacing w:after="0"/>
        <w:jc w:val="both"/>
        <w:rPr>
          <w:rFonts w:cs="Arial"/>
          <w:sz w:val="20"/>
          <w:szCs w:val="20"/>
        </w:rPr>
      </w:pPr>
    </w:p>
    <w:p w:rsidR="0006570D" w:rsidRDefault="0006570D" w:rsidP="00F911F8">
      <w:pPr>
        <w:spacing w:after="0"/>
        <w:jc w:val="both"/>
        <w:rPr>
          <w:rFonts w:cs="Arial"/>
          <w:sz w:val="20"/>
          <w:szCs w:val="20"/>
        </w:rPr>
      </w:pPr>
      <w:r>
        <w:rPr>
          <w:rFonts w:cs="Arial"/>
          <w:sz w:val="20"/>
          <w:szCs w:val="20"/>
        </w:rPr>
        <w:t>Message reçu le 1</w:t>
      </w:r>
      <w:r w:rsidRPr="0006570D">
        <w:rPr>
          <w:rFonts w:cs="Arial"/>
          <w:sz w:val="20"/>
          <w:szCs w:val="20"/>
          <w:vertAlign w:val="superscript"/>
        </w:rPr>
        <w:t>er</w:t>
      </w:r>
      <w:r>
        <w:rPr>
          <w:rFonts w:cs="Arial"/>
          <w:sz w:val="20"/>
          <w:szCs w:val="20"/>
        </w:rPr>
        <w:t xml:space="preserve"> août 2016 par Sheena, et remis en forme écrite avec l’aide de Dorothée.</w:t>
      </w:r>
    </w:p>
    <w:p w:rsidR="009A53F2" w:rsidRDefault="009A53F2" w:rsidP="00F911F8">
      <w:pPr>
        <w:spacing w:after="0"/>
        <w:jc w:val="both"/>
        <w:rPr>
          <w:rFonts w:cs="Arial"/>
          <w:sz w:val="20"/>
          <w:szCs w:val="20"/>
        </w:rPr>
      </w:pPr>
    </w:p>
    <w:p w:rsidR="009A53F2" w:rsidRDefault="009A53F2" w:rsidP="00F911F8">
      <w:pPr>
        <w:spacing w:after="0"/>
        <w:jc w:val="both"/>
        <w:rPr>
          <w:rFonts w:cs="Arial"/>
          <w:sz w:val="20"/>
          <w:szCs w:val="20"/>
        </w:rPr>
      </w:pPr>
    </w:p>
    <w:p w:rsidR="009A53F2" w:rsidRPr="009A16B1" w:rsidRDefault="00F8656A" w:rsidP="00F8656A">
      <w:pPr>
        <w:spacing w:after="0"/>
        <w:jc w:val="center"/>
        <w:rPr>
          <w:rFonts w:cs="Arial"/>
          <w:b/>
          <w:szCs w:val="24"/>
          <w:u w:val="single"/>
        </w:rPr>
      </w:pPr>
      <w:r w:rsidRPr="009A16B1">
        <w:rPr>
          <w:rFonts w:cs="Arial"/>
          <w:b/>
          <w:szCs w:val="24"/>
          <w:u w:val="single"/>
        </w:rPr>
        <w:t>DEPASSER LA DOULEUR PAR LA MEDITATION CREATRICE</w:t>
      </w:r>
    </w:p>
    <w:p w:rsidR="009A53F2" w:rsidRDefault="009A53F2" w:rsidP="00F911F8">
      <w:pPr>
        <w:spacing w:after="0"/>
        <w:jc w:val="both"/>
        <w:rPr>
          <w:rFonts w:cs="Arial"/>
          <w:sz w:val="20"/>
          <w:szCs w:val="20"/>
        </w:rPr>
      </w:pPr>
    </w:p>
    <w:p w:rsidR="00F8656A" w:rsidRDefault="00F8656A" w:rsidP="00F911F8">
      <w:pPr>
        <w:spacing w:after="0"/>
        <w:jc w:val="both"/>
        <w:rPr>
          <w:rFonts w:cs="Arial"/>
          <w:sz w:val="20"/>
          <w:szCs w:val="20"/>
        </w:rPr>
      </w:pPr>
      <w:r>
        <w:rPr>
          <w:rFonts w:cs="Arial"/>
          <w:sz w:val="20"/>
          <w:szCs w:val="20"/>
        </w:rPr>
        <w:t>La vraie, la bonne méditation doit être créatrice, c'est-à-dire aboutir sur une amélioration non seulement de notre propre vie, mais aussi du monde qui nous entoure.</w:t>
      </w:r>
    </w:p>
    <w:p w:rsidR="00F8656A" w:rsidRDefault="00F8656A" w:rsidP="00F911F8">
      <w:pPr>
        <w:spacing w:after="0"/>
        <w:jc w:val="both"/>
        <w:rPr>
          <w:rFonts w:cs="Arial"/>
          <w:sz w:val="20"/>
          <w:szCs w:val="20"/>
        </w:rPr>
      </w:pPr>
      <w:r>
        <w:rPr>
          <w:rFonts w:cs="Arial"/>
          <w:sz w:val="20"/>
          <w:szCs w:val="20"/>
        </w:rPr>
        <w:t>Méditer n’est pas non plus « une mode », qui nous est venue des Indes, du bouddhisme, ou de l’Orient. Méditer, c’est la capacité</w:t>
      </w:r>
      <w:r w:rsidR="00C3495D">
        <w:rPr>
          <w:rFonts w:cs="Arial"/>
          <w:sz w:val="20"/>
          <w:szCs w:val="20"/>
        </w:rPr>
        <w:t xml:space="preserve"> </w:t>
      </w:r>
      <w:r>
        <w:rPr>
          <w:rFonts w:cs="Arial"/>
          <w:sz w:val="20"/>
          <w:szCs w:val="20"/>
        </w:rPr>
        <w:t xml:space="preserve">d’avoir une vie intérieure ressourçante, si riche qu’elle nous permet de : </w:t>
      </w:r>
    </w:p>
    <w:p w:rsidR="00F8656A" w:rsidRDefault="00F8656A" w:rsidP="00B359F6">
      <w:pPr>
        <w:pStyle w:val="Paragraphedeliste"/>
        <w:numPr>
          <w:ilvl w:val="0"/>
          <w:numId w:val="7"/>
        </w:numPr>
        <w:spacing w:after="0"/>
        <w:ind w:left="284" w:hanging="218"/>
        <w:jc w:val="both"/>
        <w:rPr>
          <w:rFonts w:ascii="Arial" w:hAnsi="Arial" w:cs="Arial"/>
          <w:sz w:val="20"/>
          <w:szCs w:val="20"/>
        </w:rPr>
      </w:pPr>
      <w:r w:rsidRPr="00F8656A">
        <w:rPr>
          <w:rFonts w:ascii="Arial" w:hAnsi="Arial" w:cs="Arial"/>
          <w:sz w:val="20"/>
          <w:szCs w:val="20"/>
        </w:rPr>
        <w:t>Améliorer</w:t>
      </w:r>
      <w:r>
        <w:rPr>
          <w:rFonts w:ascii="Arial" w:hAnsi="Arial" w:cs="Arial"/>
          <w:sz w:val="20"/>
          <w:szCs w:val="20"/>
        </w:rPr>
        <w:t xml:space="preserve"> notre rapport aux autres</w:t>
      </w:r>
      <w:r w:rsidR="00C3495D">
        <w:rPr>
          <w:rFonts w:ascii="Arial" w:hAnsi="Arial" w:cs="Arial"/>
          <w:sz w:val="20"/>
          <w:szCs w:val="20"/>
        </w:rPr>
        <w:t xml:space="preserve"> en adoptant une attitude plus calme, apaisée, constructive ;</w:t>
      </w:r>
    </w:p>
    <w:p w:rsidR="00C3495D" w:rsidRDefault="00C3495D" w:rsidP="00B359F6">
      <w:pPr>
        <w:pStyle w:val="Paragraphedeliste"/>
        <w:numPr>
          <w:ilvl w:val="0"/>
          <w:numId w:val="7"/>
        </w:numPr>
        <w:spacing w:after="0"/>
        <w:ind w:left="284" w:hanging="218"/>
        <w:jc w:val="both"/>
        <w:rPr>
          <w:rFonts w:ascii="Arial" w:hAnsi="Arial" w:cs="Arial"/>
          <w:sz w:val="20"/>
          <w:szCs w:val="20"/>
        </w:rPr>
      </w:pPr>
      <w:r>
        <w:rPr>
          <w:rFonts w:ascii="Arial" w:hAnsi="Arial" w:cs="Arial"/>
          <w:sz w:val="20"/>
          <w:szCs w:val="20"/>
        </w:rPr>
        <w:t>Augmenter notre potentiel spirituel et créateur, et ainsi mieux devenir capables de participer de façon positive au monde qui nous entoure, et même contribuer à l’embellir,</w:t>
      </w:r>
    </w:p>
    <w:p w:rsidR="00C3495D" w:rsidRDefault="00C3495D" w:rsidP="00B359F6">
      <w:pPr>
        <w:pStyle w:val="Paragraphedeliste"/>
        <w:numPr>
          <w:ilvl w:val="0"/>
          <w:numId w:val="7"/>
        </w:numPr>
        <w:spacing w:after="0"/>
        <w:ind w:left="284" w:hanging="218"/>
        <w:jc w:val="both"/>
        <w:rPr>
          <w:rFonts w:ascii="Arial" w:hAnsi="Arial" w:cs="Arial"/>
          <w:sz w:val="20"/>
          <w:szCs w:val="20"/>
        </w:rPr>
      </w:pPr>
      <w:r>
        <w:rPr>
          <w:rFonts w:ascii="Arial" w:hAnsi="Arial" w:cs="Arial"/>
          <w:sz w:val="20"/>
          <w:szCs w:val="20"/>
        </w:rPr>
        <w:t>Soulager nos souffrances morales : ces moments de ressourcement intérieur apaisent le stress et les angoisses,</w:t>
      </w:r>
    </w:p>
    <w:p w:rsidR="00C3495D" w:rsidRDefault="00C3495D" w:rsidP="00B359F6">
      <w:pPr>
        <w:pStyle w:val="Paragraphedeliste"/>
        <w:numPr>
          <w:ilvl w:val="0"/>
          <w:numId w:val="7"/>
        </w:numPr>
        <w:spacing w:after="0"/>
        <w:ind w:left="284" w:hanging="218"/>
        <w:jc w:val="both"/>
        <w:rPr>
          <w:rFonts w:ascii="Arial" w:hAnsi="Arial" w:cs="Arial"/>
          <w:sz w:val="20"/>
          <w:szCs w:val="20"/>
        </w:rPr>
      </w:pPr>
      <w:r>
        <w:rPr>
          <w:rFonts w:ascii="Arial" w:hAnsi="Arial" w:cs="Arial"/>
          <w:sz w:val="20"/>
          <w:szCs w:val="20"/>
        </w:rPr>
        <w:t>Soulager nos souffrances physiques</w:t>
      </w:r>
    </w:p>
    <w:p w:rsidR="00C3495D" w:rsidRPr="00C3495D" w:rsidRDefault="00C3495D" w:rsidP="00B359F6">
      <w:pPr>
        <w:spacing w:after="0"/>
        <w:ind w:left="284" w:hanging="218"/>
        <w:jc w:val="both"/>
        <w:rPr>
          <w:rFonts w:cs="Arial"/>
          <w:sz w:val="20"/>
          <w:szCs w:val="20"/>
        </w:rPr>
      </w:pPr>
    </w:p>
    <w:p w:rsidR="00C3495D" w:rsidRDefault="00C3495D" w:rsidP="00C3495D">
      <w:pPr>
        <w:spacing w:after="0"/>
        <w:jc w:val="both"/>
        <w:rPr>
          <w:rFonts w:cs="Arial"/>
          <w:sz w:val="20"/>
          <w:szCs w:val="20"/>
        </w:rPr>
      </w:pPr>
      <w:r>
        <w:rPr>
          <w:rFonts w:cs="Arial"/>
          <w:sz w:val="20"/>
          <w:szCs w:val="20"/>
        </w:rPr>
        <w:t>Si vous avez la capacité de méditer, de vous arrêter pour fermer les yeux, vous détendre, respirer, vous apaiser et vous mettre à l’écoute de vos vrais besoins et de ce que le monde attend de vous, alors vous progresserez.</w:t>
      </w:r>
    </w:p>
    <w:p w:rsidR="00CB3D62" w:rsidRDefault="00CB3D62" w:rsidP="00C3495D">
      <w:pPr>
        <w:spacing w:after="0"/>
        <w:jc w:val="both"/>
        <w:rPr>
          <w:rFonts w:cs="Arial"/>
          <w:sz w:val="20"/>
          <w:szCs w:val="20"/>
        </w:rPr>
      </w:pPr>
    </w:p>
    <w:p w:rsidR="00CB3D62" w:rsidRPr="00CB3D62" w:rsidRDefault="00CB3D62" w:rsidP="00C3495D">
      <w:pPr>
        <w:spacing w:after="0"/>
        <w:jc w:val="both"/>
        <w:rPr>
          <w:rFonts w:cs="Arial"/>
          <w:b/>
          <w:sz w:val="20"/>
          <w:szCs w:val="20"/>
          <w:u w:val="single"/>
        </w:rPr>
      </w:pPr>
      <w:r w:rsidRPr="00CB3D62">
        <w:rPr>
          <w:rFonts w:cs="Arial"/>
          <w:b/>
          <w:sz w:val="20"/>
          <w:szCs w:val="20"/>
          <w:u w:val="single"/>
        </w:rPr>
        <w:t>La méditation créatrice contre les souffrances physiques</w:t>
      </w:r>
    </w:p>
    <w:p w:rsidR="00CB3D62" w:rsidRDefault="00CB3D62" w:rsidP="00C3495D">
      <w:pPr>
        <w:spacing w:after="0"/>
        <w:jc w:val="both"/>
        <w:rPr>
          <w:rFonts w:cs="Arial"/>
          <w:sz w:val="20"/>
          <w:szCs w:val="20"/>
        </w:rPr>
      </w:pPr>
    </w:p>
    <w:p w:rsidR="00CB3D62" w:rsidRDefault="00493439" w:rsidP="00C3495D">
      <w:pPr>
        <w:spacing w:after="0"/>
        <w:jc w:val="both"/>
        <w:rPr>
          <w:rFonts w:cs="Arial"/>
          <w:sz w:val="20"/>
          <w:szCs w:val="20"/>
        </w:rPr>
      </w:pPr>
      <w:r>
        <w:rPr>
          <w:rFonts w:cs="Arial"/>
          <w:sz w:val="20"/>
          <w:szCs w:val="20"/>
        </w:rPr>
        <w:t>Toute la question est d’y croire, justement quand on n’a aucune raison d’y croire, et alors se révèle la véritable force de l’esprit.</w:t>
      </w:r>
    </w:p>
    <w:p w:rsidR="008810A6" w:rsidRDefault="00493439" w:rsidP="00C3495D">
      <w:pPr>
        <w:spacing w:after="0"/>
        <w:jc w:val="both"/>
        <w:rPr>
          <w:rFonts w:cs="Arial"/>
          <w:sz w:val="20"/>
          <w:szCs w:val="20"/>
        </w:rPr>
      </w:pPr>
      <w:r>
        <w:rPr>
          <w:rFonts w:cs="Arial"/>
          <w:sz w:val="20"/>
          <w:szCs w:val="20"/>
        </w:rPr>
        <w:t xml:space="preserve">Pour démontrer l’efficacité de la méditation créatrice, le magasine Santé Nature Innovation a choisi le témoignage d’un lecteur. Cette personne est porteuse du syndrome d’une maladie </w:t>
      </w:r>
      <w:r>
        <w:rPr>
          <w:rFonts w:cs="Arial"/>
          <w:sz w:val="20"/>
          <w:szCs w:val="20"/>
        </w:rPr>
        <w:lastRenderedPageBreak/>
        <w:t xml:space="preserve">génétique rare ; la maladie du X fragile, réputée incurable par la médecine conventionnelle. </w:t>
      </w:r>
      <w:r w:rsidR="008810A6">
        <w:rPr>
          <w:rFonts w:cs="Arial"/>
          <w:sz w:val="20"/>
          <w:szCs w:val="20"/>
        </w:rPr>
        <w:t xml:space="preserve">La maladie se manifestait par les réactions suivantes, entre autres : </w:t>
      </w:r>
    </w:p>
    <w:p w:rsidR="008810A6" w:rsidRDefault="008810A6" w:rsidP="00B359F6">
      <w:pPr>
        <w:pStyle w:val="Paragraphedeliste"/>
        <w:numPr>
          <w:ilvl w:val="0"/>
          <w:numId w:val="8"/>
        </w:numPr>
        <w:spacing w:after="0"/>
        <w:ind w:left="284" w:hanging="218"/>
        <w:jc w:val="both"/>
        <w:rPr>
          <w:rFonts w:ascii="Arial" w:hAnsi="Arial" w:cs="Arial"/>
          <w:sz w:val="20"/>
          <w:szCs w:val="20"/>
        </w:rPr>
      </w:pPr>
      <w:r>
        <w:rPr>
          <w:rFonts w:ascii="Arial" w:hAnsi="Arial" w:cs="Arial"/>
          <w:sz w:val="20"/>
          <w:szCs w:val="20"/>
        </w:rPr>
        <w:t>Une perte d’équilibre constante qui l’empêchait de marcher normalement, de se tenir debout, de se promener en vélo,</w:t>
      </w:r>
    </w:p>
    <w:p w:rsidR="008810A6" w:rsidRDefault="008810A6" w:rsidP="00B359F6">
      <w:pPr>
        <w:pStyle w:val="Paragraphedeliste"/>
        <w:numPr>
          <w:ilvl w:val="0"/>
          <w:numId w:val="8"/>
        </w:numPr>
        <w:spacing w:after="0"/>
        <w:ind w:left="284" w:hanging="218"/>
        <w:jc w:val="both"/>
        <w:rPr>
          <w:rFonts w:ascii="Arial" w:hAnsi="Arial" w:cs="Arial"/>
          <w:sz w:val="20"/>
          <w:szCs w:val="20"/>
        </w:rPr>
      </w:pPr>
      <w:r>
        <w:rPr>
          <w:rFonts w:ascii="Arial" w:hAnsi="Arial" w:cs="Arial"/>
          <w:sz w:val="20"/>
          <w:szCs w:val="20"/>
        </w:rPr>
        <w:t>De nombreuses chutes</w:t>
      </w:r>
    </w:p>
    <w:p w:rsidR="008810A6" w:rsidRDefault="008810A6" w:rsidP="00B359F6">
      <w:pPr>
        <w:pStyle w:val="Paragraphedeliste"/>
        <w:numPr>
          <w:ilvl w:val="0"/>
          <w:numId w:val="8"/>
        </w:numPr>
        <w:spacing w:after="0"/>
        <w:ind w:left="284" w:hanging="218"/>
        <w:jc w:val="both"/>
        <w:rPr>
          <w:rFonts w:ascii="Arial" w:hAnsi="Arial" w:cs="Arial"/>
          <w:sz w:val="20"/>
          <w:szCs w:val="20"/>
        </w:rPr>
      </w:pPr>
      <w:r>
        <w:rPr>
          <w:rFonts w:ascii="Arial" w:hAnsi="Arial" w:cs="Arial"/>
          <w:sz w:val="20"/>
          <w:szCs w:val="20"/>
        </w:rPr>
        <w:t>Des pertes de mémoire proches du coma,</w:t>
      </w:r>
    </w:p>
    <w:p w:rsidR="008810A6" w:rsidRDefault="008810A6" w:rsidP="00B359F6">
      <w:pPr>
        <w:pStyle w:val="Paragraphedeliste"/>
        <w:numPr>
          <w:ilvl w:val="0"/>
          <w:numId w:val="8"/>
        </w:numPr>
        <w:spacing w:after="0"/>
        <w:ind w:left="284" w:hanging="218"/>
        <w:jc w:val="both"/>
        <w:rPr>
          <w:rFonts w:ascii="Arial" w:hAnsi="Arial" w:cs="Arial"/>
          <w:sz w:val="20"/>
          <w:szCs w:val="20"/>
        </w:rPr>
      </w:pPr>
      <w:r>
        <w:rPr>
          <w:rFonts w:ascii="Arial" w:hAnsi="Arial" w:cs="Arial"/>
          <w:sz w:val="20"/>
          <w:szCs w:val="20"/>
        </w:rPr>
        <w:t>Des propos incohérents qui ne laissaient pas de souvenir</w:t>
      </w:r>
    </w:p>
    <w:p w:rsidR="008810A6" w:rsidRDefault="008810A6" w:rsidP="00B359F6">
      <w:pPr>
        <w:pStyle w:val="Paragraphedeliste"/>
        <w:numPr>
          <w:ilvl w:val="0"/>
          <w:numId w:val="8"/>
        </w:numPr>
        <w:spacing w:after="0"/>
        <w:ind w:left="284" w:hanging="218"/>
        <w:jc w:val="both"/>
        <w:rPr>
          <w:rFonts w:ascii="Arial" w:hAnsi="Arial" w:cs="Arial"/>
          <w:sz w:val="20"/>
          <w:szCs w:val="20"/>
        </w:rPr>
      </w:pPr>
      <w:r>
        <w:rPr>
          <w:rFonts w:ascii="Arial" w:hAnsi="Arial" w:cs="Arial"/>
          <w:sz w:val="20"/>
          <w:szCs w:val="20"/>
        </w:rPr>
        <w:t>Une incapacité de faire des travaux de précision, de bricolage</w:t>
      </w:r>
    </w:p>
    <w:p w:rsidR="008810A6" w:rsidRDefault="008810A6" w:rsidP="00C3495D">
      <w:pPr>
        <w:spacing w:after="0"/>
        <w:jc w:val="both"/>
        <w:rPr>
          <w:rFonts w:cs="Arial"/>
          <w:sz w:val="20"/>
          <w:szCs w:val="20"/>
        </w:rPr>
      </w:pPr>
    </w:p>
    <w:p w:rsidR="00493439" w:rsidRDefault="008810A6" w:rsidP="00C3495D">
      <w:pPr>
        <w:spacing w:after="0"/>
        <w:jc w:val="both"/>
        <w:rPr>
          <w:rFonts w:cs="Arial"/>
          <w:sz w:val="20"/>
          <w:szCs w:val="20"/>
        </w:rPr>
      </w:pPr>
      <w:r>
        <w:rPr>
          <w:rFonts w:cs="Arial"/>
          <w:sz w:val="20"/>
          <w:szCs w:val="20"/>
        </w:rPr>
        <w:t>Une amie chiropracticienne lui propose d’essayer la méditation créatrice, d’abord en groupe, puis en séances individuelles plus efficaces</w:t>
      </w:r>
    </w:p>
    <w:p w:rsidR="00CB3D62" w:rsidRDefault="00CB3D62" w:rsidP="00C3495D">
      <w:pPr>
        <w:spacing w:after="0"/>
        <w:jc w:val="both"/>
        <w:rPr>
          <w:rFonts w:cs="Arial"/>
          <w:sz w:val="20"/>
          <w:szCs w:val="20"/>
        </w:rPr>
      </w:pPr>
    </w:p>
    <w:p w:rsidR="00CB3D62" w:rsidRDefault="008810A6" w:rsidP="00C3495D">
      <w:pPr>
        <w:spacing w:after="0"/>
        <w:jc w:val="both"/>
        <w:rPr>
          <w:rFonts w:cs="Arial"/>
          <w:sz w:val="20"/>
          <w:szCs w:val="20"/>
        </w:rPr>
      </w:pPr>
      <w:r>
        <w:rPr>
          <w:rFonts w:cs="Arial"/>
          <w:sz w:val="20"/>
          <w:szCs w:val="20"/>
        </w:rPr>
        <w:t>Dans sa pratique quotidienne, cette personne se projette, en pensée, dans une nouvelle personnalité, celle qu’il rêve de devenir. Elle emploie donc le JE et des pensées positives telles que : « je suis stable, et je marche en ligne droite », au lieu de « je ne veux plus marcher comme un ivrogne</w:t>
      </w:r>
      <w:r w:rsidR="009E668C">
        <w:rPr>
          <w:rFonts w:cs="Arial"/>
          <w:sz w:val="20"/>
          <w:szCs w:val="20"/>
        </w:rPr>
        <w:t> »</w:t>
      </w:r>
      <w:r>
        <w:rPr>
          <w:rFonts w:cs="Arial"/>
          <w:sz w:val="20"/>
          <w:szCs w:val="20"/>
        </w:rPr>
        <w:t>. Elle utilise la pensée comme moyen pour parvenir à l’expérience</w:t>
      </w:r>
      <w:r w:rsidR="009E668C">
        <w:rPr>
          <w:rFonts w:cs="Arial"/>
          <w:sz w:val="20"/>
          <w:szCs w:val="20"/>
        </w:rPr>
        <w:t xml:space="preserve"> et cela déclenche des émotions fortes qui agissent sur le corps et l’esprit. Le corps et l’esprit vont intégrer peu à peu cette nouvelle personnalité et se mettre en phase avec elle. Elle se voit faire à nouveau du vélo, écrire aisément, marcher de façon rectiligne, faire des actions manuelles de précision…</w:t>
      </w:r>
    </w:p>
    <w:p w:rsidR="009E668C" w:rsidRDefault="009E668C" w:rsidP="00C3495D">
      <w:pPr>
        <w:spacing w:after="0"/>
        <w:jc w:val="both"/>
        <w:rPr>
          <w:rFonts w:cs="Arial"/>
          <w:sz w:val="20"/>
          <w:szCs w:val="20"/>
        </w:rPr>
      </w:pPr>
      <w:r>
        <w:rPr>
          <w:rFonts w:cs="Arial"/>
          <w:sz w:val="20"/>
          <w:szCs w:val="20"/>
        </w:rPr>
        <w:t xml:space="preserve">En effet, nous n’utilisons que 10% de nos possibilités, et en agissant au sein des 90% restant, on peut créer dans notre cerveau de nouveaux réseaux et de nouvelles connexions de neurones qui permettront de lire nos gènes et notre ADN d’une autre façon. </w:t>
      </w:r>
    </w:p>
    <w:p w:rsidR="00CB3D62" w:rsidRDefault="00CB3D62" w:rsidP="00C3495D">
      <w:pPr>
        <w:spacing w:after="0"/>
        <w:jc w:val="both"/>
        <w:rPr>
          <w:rFonts w:cs="Arial"/>
          <w:sz w:val="20"/>
          <w:szCs w:val="20"/>
        </w:rPr>
      </w:pPr>
    </w:p>
    <w:p w:rsidR="009E668C" w:rsidRDefault="009E668C" w:rsidP="00C3495D">
      <w:pPr>
        <w:spacing w:after="0"/>
        <w:jc w:val="both"/>
        <w:rPr>
          <w:rFonts w:cs="Arial"/>
          <w:sz w:val="20"/>
          <w:szCs w:val="20"/>
        </w:rPr>
      </w:pPr>
      <w:r>
        <w:rPr>
          <w:rFonts w:cs="Arial"/>
          <w:sz w:val="20"/>
          <w:szCs w:val="20"/>
        </w:rPr>
        <w:t>AU bout d’une année de méditation, ces problèmes se sont considérablement améliorés. Cette personne marche presque en ligne droite sans regarder ses pieds, fait des promenades en vélo de 50km, et reprend le bricolage.</w:t>
      </w:r>
    </w:p>
    <w:p w:rsidR="00CB3D62" w:rsidRPr="00C3495D" w:rsidRDefault="00CB3D62" w:rsidP="00C3495D">
      <w:pPr>
        <w:spacing w:after="0"/>
        <w:jc w:val="both"/>
        <w:rPr>
          <w:rFonts w:cs="Arial"/>
          <w:sz w:val="20"/>
          <w:szCs w:val="20"/>
        </w:rPr>
      </w:pPr>
    </w:p>
    <w:p w:rsidR="009A53F2" w:rsidRPr="00317A56" w:rsidRDefault="00317A56" w:rsidP="00F911F8">
      <w:pPr>
        <w:spacing w:after="0"/>
        <w:jc w:val="both"/>
        <w:rPr>
          <w:rFonts w:cs="Arial"/>
          <w:b/>
          <w:sz w:val="20"/>
          <w:szCs w:val="20"/>
          <w:u w:val="single"/>
        </w:rPr>
      </w:pPr>
      <w:r w:rsidRPr="00317A56">
        <w:rPr>
          <w:rFonts w:cs="Arial"/>
          <w:b/>
          <w:sz w:val="20"/>
          <w:szCs w:val="20"/>
          <w:u w:val="single"/>
        </w:rPr>
        <w:t>Comment se préparer et pratiquer la méditation créatrice</w:t>
      </w:r>
    </w:p>
    <w:p w:rsidR="00317A56" w:rsidRDefault="00317A56" w:rsidP="00F911F8">
      <w:pPr>
        <w:spacing w:after="0"/>
        <w:jc w:val="both"/>
        <w:rPr>
          <w:rFonts w:cs="Arial"/>
          <w:sz w:val="20"/>
          <w:szCs w:val="20"/>
        </w:rPr>
      </w:pPr>
    </w:p>
    <w:p w:rsidR="00317A56" w:rsidRPr="00317A56" w:rsidRDefault="00317A56" w:rsidP="00317A56">
      <w:pPr>
        <w:spacing w:after="0"/>
        <w:jc w:val="both"/>
        <w:rPr>
          <w:rFonts w:cs="Arial"/>
          <w:b/>
          <w:sz w:val="20"/>
          <w:szCs w:val="20"/>
          <w:u w:val="single"/>
        </w:rPr>
      </w:pPr>
      <w:r w:rsidRPr="00317A56">
        <w:rPr>
          <w:rFonts w:cs="Arial"/>
          <w:b/>
          <w:sz w:val="20"/>
          <w:szCs w:val="20"/>
          <w:u w:val="single"/>
        </w:rPr>
        <w:t>1. La beauté du cadre</w:t>
      </w:r>
    </w:p>
    <w:p w:rsidR="00317A56" w:rsidRDefault="00317A56" w:rsidP="00F911F8">
      <w:pPr>
        <w:spacing w:after="0"/>
        <w:jc w:val="both"/>
        <w:rPr>
          <w:rFonts w:cs="Arial"/>
          <w:sz w:val="20"/>
          <w:szCs w:val="20"/>
        </w:rPr>
      </w:pPr>
    </w:p>
    <w:p w:rsidR="00317A56" w:rsidRDefault="00317A56" w:rsidP="00F911F8">
      <w:pPr>
        <w:spacing w:after="0"/>
        <w:jc w:val="both"/>
        <w:rPr>
          <w:rFonts w:cs="Arial"/>
          <w:sz w:val="20"/>
          <w:szCs w:val="20"/>
        </w:rPr>
      </w:pPr>
      <w:r>
        <w:rPr>
          <w:rFonts w:cs="Arial"/>
          <w:sz w:val="20"/>
          <w:szCs w:val="20"/>
        </w:rPr>
        <w:t xml:space="preserve">Comme la méditation de pratique les yeux fermés, il est important de les rouvrir sur un intérieur ou un paysage, ou une image </w:t>
      </w:r>
      <w:r w:rsidR="00AC7029">
        <w:rPr>
          <w:rFonts w:cs="Arial"/>
          <w:sz w:val="20"/>
          <w:szCs w:val="20"/>
        </w:rPr>
        <w:t xml:space="preserve">qui vous apaise ou vous </w:t>
      </w:r>
      <w:r w:rsidR="00AC7029">
        <w:rPr>
          <w:rFonts w:cs="Arial"/>
          <w:sz w:val="20"/>
          <w:szCs w:val="20"/>
        </w:rPr>
        <w:lastRenderedPageBreak/>
        <w:t>inspire (la mer, la montagne, un bel arbre, une rivière, une fontaine, un temple, une église aux vitraux scintillants…)</w:t>
      </w:r>
    </w:p>
    <w:p w:rsidR="00317A56" w:rsidRDefault="00317A56" w:rsidP="00F911F8">
      <w:pPr>
        <w:spacing w:after="0"/>
        <w:jc w:val="both"/>
        <w:rPr>
          <w:rFonts w:cs="Arial"/>
          <w:sz w:val="20"/>
          <w:szCs w:val="20"/>
        </w:rPr>
      </w:pPr>
    </w:p>
    <w:p w:rsidR="00317A56" w:rsidRPr="00AC7029" w:rsidRDefault="00AC7029" w:rsidP="00F911F8">
      <w:pPr>
        <w:spacing w:after="0"/>
        <w:jc w:val="both"/>
        <w:rPr>
          <w:rFonts w:cs="Arial"/>
          <w:b/>
          <w:sz w:val="20"/>
          <w:szCs w:val="20"/>
          <w:u w:val="single"/>
        </w:rPr>
      </w:pPr>
      <w:r w:rsidRPr="00AC7029">
        <w:rPr>
          <w:rFonts w:cs="Arial"/>
          <w:b/>
          <w:sz w:val="20"/>
          <w:szCs w:val="20"/>
          <w:u w:val="single"/>
        </w:rPr>
        <w:t>2. Le calme</w:t>
      </w:r>
    </w:p>
    <w:p w:rsidR="00317A56" w:rsidRDefault="00317A56" w:rsidP="00F911F8">
      <w:pPr>
        <w:spacing w:after="0"/>
        <w:jc w:val="both"/>
        <w:rPr>
          <w:rFonts w:cs="Arial"/>
          <w:sz w:val="20"/>
          <w:szCs w:val="20"/>
        </w:rPr>
      </w:pPr>
    </w:p>
    <w:p w:rsidR="00317A56" w:rsidRDefault="005A6CDC" w:rsidP="00F911F8">
      <w:pPr>
        <w:spacing w:after="0"/>
        <w:jc w:val="both"/>
        <w:rPr>
          <w:rFonts w:cs="Arial"/>
          <w:sz w:val="20"/>
          <w:szCs w:val="20"/>
        </w:rPr>
      </w:pPr>
      <w:r>
        <w:rPr>
          <w:rFonts w:cs="Arial"/>
          <w:sz w:val="20"/>
          <w:szCs w:val="20"/>
        </w:rPr>
        <w:t>Avant tout</w:t>
      </w:r>
      <w:r w:rsidR="00AC7029">
        <w:rPr>
          <w:rFonts w:cs="Arial"/>
          <w:sz w:val="20"/>
          <w:szCs w:val="20"/>
        </w:rPr>
        <w:t>, recherchez le calme. Cependant, le bruissement de la nature, le chant des oiseaux, une musique douce et solennelle favorisent également la méditation.</w:t>
      </w:r>
    </w:p>
    <w:p w:rsidR="00317A56" w:rsidRDefault="00AC7029" w:rsidP="00F911F8">
      <w:pPr>
        <w:spacing w:after="0"/>
        <w:jc w:val="both"/>
        <w:rPr>
          <w:rFonts w:cs="Arial"/>
          <w:sz w:val="20"/>
          <w:szCs w:val="20"/>
        </w:rPr>
      </w:pPr>
      <w:r>
        <w:rPr>
          <w:rFonts w:cs="Arial"/>
          <w:sz w:val="20"/>
          <w:szCs w:val="20"/>
        </w:rPr>
        <w:t>L’important est de ne surtout pas être dérangé.</w:t>
      </w:r>
    </w:p>
    <w:p w:rsidR="00317A56" w:rsidRDefault="00317A56" w:rsidP="00F911F8">
      <w:pPr>
        <w:spacing w:after="0"/>
        <w:jc w:val="both"/>
        <w:rPr>
          <w:rFonts w:cs="Arial"/>
          <w:sz w:val="20"/>
          <w:szCs w:val="20"/>
        </w:rPr>
      </w:pPr>
    </w:p>
    <w:p w:rsidR="00317A56" w:rsidRPr="00AC7029" w:rsidRDefault="00AC7029" w:rsidP="00F911F8">
      <w:pPr>
        <w:spacing w:after="0"/>
        <w:jc w:val="both"/>
        <w:rPr>
          <w:rFonts w:cs="Arial"/>
          <w:b/>
          <w:sz w:val="20"/>
          <w:szCs w:val="20"/>
          <w:u w:val="single"/>
        </w:rPr>
      </w:pPr>
      <w:r w:rsidRPr="00AC7029">
        <w:rPr>
          <w:rFonts w:cs="Arial"/>
          <w:b/>
          <w:sz w:val="20"/>
          <w:szCs w:val="20"/>
          <w:u w:val="single"/>
        </w:rPr>
        <w:t>3. La lumière</w:t>
      </w:r>
    </w:p>
    <w:p w:rsidR="00AC7029" w:rsidRDefault="00AC7029" w:rsidP="00F911F8">
      <w:pPr>
        <w:spacing w:after="0"/>
        <w:jc w:val="both"/>
        <w:rPr>
          <w:rFonts w:cs="Arial"/>
          <w:sz w:val="20"/>
          <w:szCs w:val="20"/>
        </w:rPr>
      </w:pPr>
    </w:p>
    <w:p w:rsidR="00AC7029" w:rsidRDefault="00AC7029" w:rsidP="00F911F8">
      <w:pPr>
        <w:spacing w:after="0"/>
        <w:jc w:val="both"/>
        <w:rPr>
          <w:rFonts w:cs="Arial"/>
          <w:sz w:val="20"/>
          <w:szCs w:val="20"/>
        </w:rPr>
      </w:pPr>
      <w:r>
        <w:rPr>
          <w:rFonts w:cs="Arial"/>
          <w:sz w:val="20"/>
          <w:szCs w:val="20"/>
        </w:rPr>
        <w:t>Il est nécessaire de créer une ambiance favorable grâce à la lumière d’une bougie et à la lumière tamisée (telle la vocation des vitraux des églises).</w:t>
      </w:r>
    </w:p>
    <w:p w:rsidR="00AC7029" w:rsidRDefault="00AC7029" w:rsidP="00F911F8">
      <w:pPr>
        <w:spacing w:after="0"/>
        <w:jc w:val="both"/>
        <w:rPr>
          <w:rFonts w:cs="Arial"/>
          <w:sz w:val="20"/>
          <w:szCs w:val="20"/>
        </w:rPr>
      </w:pPr>
    </w:p>
    <w:p w:rsidR="00AC7029" w:rsidRPr="00AC7029" w:rsidRDefault="00AC7029" w:rsidP="00F911F8">
      <w:pPr>
        <w:spacing w:after="0"/>
        <w:jc w:val="both"/>
        <w:rPr>
          <w:rFonts w:cs="Arial"/>
          <w:b/>
          <w:sz w:val="20"/>
          <w:szCs w:val="20"/>
          <w:u w:val="single"/>
        </w:rPr>
      </w:pPr>
      <w:r w:rsidRPr="00AC7029">
        <w:rPr>
          <w:rFonts w:cs="Arial"/>
          <w:b/>
          <w:sz w:val="20"/>
          <w:szCs w:val="20"/>
          <w:u w:val="single"/>
        </w:rPr>
        <w:t>4. Les parfums</w:t>
      </w:r>
    </w:p>
    <w:p w:rsidR="00AC7029" w:rsidRDefault="00AC7029" w:rsidP="00F911F8">
      <w:pPr>
        <w:spacing w:after="0"/>
        <w:jc w:val="both"/>
        <w:rPr>
          <w:rFonts w:cs="Arial"/>
          <w:sz w:val="20"/>
          <w:szCs w:val="20"/>
        </w:rPr>
      </w:pPr>
    </w:p>
    <w:p w:rsidR="00AC7029" w:rsidRDefault="00AC7029" w:rsidP="00F911F8">
      <w:pPr>
        <w:spacing w:after="0"/>
        <w:jc w:val="both"/>
        <w:rPr>
          <w:rFonts w:cs="Arial"/>
          <w:sz w:val="20"/>
          <w:szCs w:val="20"/>
        </w:rPr>
      </w:pPr>
      <w:r>
        <w:rPr>
          <w:rFonts w:cs="Arial"/>
          <w:sz w:val="20"/>
          <w:szCs w:val="20"/>
        </w:rPr>
        <w:t>Les parfums ont un très puissant pouvoir évocateur et sont capables de changer nos dispositions intérieures. On peut utiliser des bougies ou des diffuseurs d’huiles essentielles. On peut commencer par de la lavande, de l’encens, la myrrhe et la menthe poivrée. Vous pourrez ensuite vous perfectionner en ajoutant des touches de coriandre, ylang-ylang, benjoin et patchouli.</w:t>
      </w:r>
    </w:p>
    <w:p w:rsidR="00AC7029" w:rsidRDefault="00AC7029" w:rsidP="00F911F8">
      <w:pPr>
        <w:spacing w:after="0"/>
        <w:jc w:val="both"/>
        <w:rPr>
          <w:rFonts w:cs="Arial"/>
          <w:sz w:val="20"/>
          <w:szCs w:val="20"/>
        </w:rPr>
      </w:pPr>
    </w:p>
    <w:p w:rsidR="00AC7029" w:rsidRPr="00AC7029" w:rsidRDefault="00AC7029" w:rsidP="00F911F8">
      <w:pPr>
        <w:spacing w:after="0"/>
        <w:jc w:val="both"/>
        <w:rPr>
          <w:rFonts w:cs="Arial"/>
          <w:b/>
          <w:sz w:val="20"/>
          <w:szCs w:val="20"/>
          <w:u w:val="single"/>
        </w:rPr>
      </w:pPr>
      <w:r w:rsidRPr="00AC7029">
        <w:rPr>
          <w:rFonts w:cs="Arial"/>
          <w:b/>
          <w:sz w:val="20"/>
          <w:szCs w:val="20"/>
          <w:u w:val="single"/>
        </w:rPr>
        <w:t>5. La position</w:t>
      </w:r>
    </w:p>
    <w:p w:rsidR="00AC7029" w:rsidRDefault="00AC7029" w:rsidP="00F911F8">
      <w:pPr>
        <w:spacing w:after="0"/>
        <w:jc w:val="both"/>
        <w:rPr>
          <w:rFonts w:cs="Arial"/>
          <w:sz w:val="20"/>
          <w:szCs w:val="20"/>
        </w:rPr>
      </w:pPr>
    </w:p>
    <w:p w:rsidR="00AC7029" w:rsidRDefault="003C4C8E" w:rsidP="00F911F8">
      <w:pPr>
        <w:spacing w:after="0"/>
        <w:jc w:val="both"/>
        <w:rPr>
          <w:rFonts w:cs="Arial"/>
          <w:sz w:val="20"/>
          <w:szCs w:val="20"/>
        </w:rPr>
      </w:pPr>
      <w:r>
        <w:rPr>
          <w:rFonts w:cs="Arial"/>
          <w:sz w:val="20"/>
          <w:szCs w:val="20"/>
        </w:rPr>
        <w:t>Le dos doit être droit, vertical, pour favoriser l’élévation de vos pensées.</w:t>
      </w:r>
      <w:r w:rsidR="00397AFF">
        <w:rPr>
          <w:rFonts w:cs="Arial"/>
          <w:sz w:val="20"/>
          <w:szCs w:val="20"/>
        </w:rPr>
        <w:t xml:space="preserve"> Les Orientaux préfèrent la position en tailleur. Au Proche Orient, la position « type » de la méditation était de se mettre debout, la paume des mains tournée en avant, juste devant les épaules.</w:t>
      </w:r>
    </w:p>
    <w:p w:rsidR="00397AFF" w:rsidRDefault="00397AFF" w:rsidP="00F911F8">
      <w:pPr>
        <w:spacing w:after="0"/>
        <w:jc w:val="both"/>
        <w:rPr>
          <w:rFonts w:cs="Arial"/>
          <w:sz w:val="20"/>
          <w:szCs w:val="20"/>
        </w:rPr>
      </w:pPr>
      <w:r>
        <w:rPr>
          <w:rFonts w:cs="Arial"/>
          <w:sz w:val="20"/>
          <w:szCs w:val="20"/>
        </w:rPr>
        <w:t>IL y a aussi la position à genou, largement pratiquée en Occident.</w:t>
      </w:r>
    </w:p>
    <w:p w:rsidR="003C4C8E" w:rsidRDefault="003C4C8E" w:rsidP="00F911F8">
      <w:pPr>
        <w:spacing w:after="0"/>
        <w:jc w:val="both"/>
        <w:rPr>
          <w:rFonts w:cs="Arial"/>
          <w:sz w:val="20"/>
          <w:szCs w:val="20"/>
        </w:rPr>
      </w:pPr>
    </w:p>
    <w:p w:rsidR="003C4C8E" w:rsidRPr="00397AFF" w:rsidRDefault="00397AFF" w:rsidP="00F911F8">
      <w:pPr>
        <w:spacing w:after="0"/>
        <w:jc w:val="both"/>
        <w:rPr>
          <w:rFonts w:cs="Arial"/>
          <w:b/>
          <w:sz w:val="20"/>
          <w:szCs w:val="20"/>
          <w:u w:val="single"/>
        </w:rPr>
      </w:pPr>
      <w:r w:rsidRPr="00397AFF">
        <w:rPr>
          <w:rFonts w:cs="Arial"/>
          <w:b/>
          <w:sz w:val="20"/>
          <w:szCs w:val="20"/>
          <w:u w:val="single"/>
        </w:rPr>
        <w:t>6. Les dispositions intérieures</w:t>
      </w:r>
    </w:p>
    <w:p w:rsidR="003C4C8E" w:rsidRDefault="003C4C8E" w:rsidP="00F911F8">
      <w:pPr>
        <w:spacing w:after="0"/>
        <w:jc w:val="both"/>
        <w:rPr>
          <w:rFonts w:cs="Arial"/>
          <w:sz w:val="20"/>
          <w:szCs w:val="20"/>
        </w:rPr>
      </w:pPr>
    </w:p>
    <w:p w:rsidR="003C4C8E" w:rsidRDefault="00397AFF" w:rsidP="00F911F8">
      <w:pPr>
        <w:spacing w:after="0"/>
        <w:jc w:val="both"/>
        <w:rPr>
          <w:rFonts w:cs="Arial"/>
          <w:sz w:val="20"/>
          <w:szCs w:val="20"/>
        </w:rPr>
      </w:pPr>
      <w:r>
        <w:rPr>
          <w:rFonts w:cs="Arial"/>
          <w:sz w:val="20"/>
          <w:szCs w:val="20"/>
        </w:rPr>
        <w:t>Avant la séance, il faut éviter toute activité qui disperse l’énergie (comme le sport intensif, la télévision, les jeux vidéo).</w:t>
      </w:r>
    </w:p>
    <w:p w:rsidR="00397AFF" w:rsidRDefault="00397AFF" w:rsidP="00F911F8">
      <w:pPr>
        <w:spacing w:after="0"/>
        <w:jc w:val="both"/>
        <w:rPr>
          <w:rFonts w:cs="Arial"/>
          <w:sz w:val="20"/>
          <w:szCs w:val="20"/>
        </w:rPr>
      </w:pPr>
      <w:r>
        <w:rPr>
          <w:rFonts w:cs="Arial"/>
          <w:sz w:val="20"/>
          <w:szCs w:val="20"/>
        </w:rPr>
        <w:t>Commencez par des exercices de respiration comme la cohérence cardiaque. Respirez calmement durant 5 mn au rythme de 6 respirations/mn.</w:t>
      </w:r>
    </w:p>
    <w:p w:rsidR="00397AFF" w:rsidRDefault="00EA41ED" w:rsidP="00F911F8">
      <w:pPr>
        <w:spacing w:after="0"/>
        <w:jc w:val="both"/>
        <w:rPr>
          <w:rFonts w:cs="Arial"/>
          <w:sz w:val="20"/>
          <w:szCs w:val="20"/>
        </w:rPr>
      </w:pPr>
      <w:r>
        <w:rPr>
          <w:rFonts w:cs="Arial"/>
          <w:sz w:val="20"/>
          <w:szCs w:val="20"/>
        </w:rPr>
        <w:t>Ensuite, faites un travail personnel consistant à exprimer sa gratitude pour tout ce que l’on a. L’objectif est de quitte la quête du manque à combler.</w:t>
      </w:r>
    </w:p>
    <w:p w:rsidR="00EA41ED" w:rsidRDefault="00EA41ED" w:rsidP="00F911F8">
      <w:pPr>
        <w:spacing w:after="0"/>
        <w:jc w:val="both"/>
        <w:rPr>
          <w:rFonts w:cs="Arial"/>
          <w:sz w:val="20"/>
          <w:szCs w:val="20"/>
        </w:rPr>
      </w:pPr>
      <w:r>
        <w:rPr>
          <w:rFonts w:cs="Arial"/>
          <w:sz w:val="20"/>
          <w:szCs w:val="20"/>
        </w:rPr>
        <w:lastRenderedPageBreak/>
        <w:t>Il faut surveiller ses pensées et essayer de ne plus « tourner en rond » dans ses obsessions (soucis ou désirs), afin de ne pas exciter son mental ni nourrir ses schémas négatifs de comportement ou de pensées.</w:t>
      </w:r>
    </w:p>
    <w:p w:rsidR="00EA41ED" w:rsidRDefault="00EA41ED" w:rsidP="00F911F8">
      <w:pPr>
        <w:spacing w:after="0"/>
        <w:jc w:val="both"/>
        <w:rPr>
          <w:rFonts w:cs="Arial"/>
          <w:sz w:val="20"/>
          <w:szCs w:val="20"/>
        </w:rPr>
      </w:pPr>
      <w:r>
        <w:rPr>
          <w:rFonts w:cs="Arial"/>
          <w:sz w:val="20"/>
          <w:szCs w:val="20"/>
        </w:rPr>
        <w:t xml:space="preserve">Le but est aussi de détourner son regard de la matière, de temps en temps, pour l’élever vers les merveilles du monde spirituel. </w:t>
      </w:r>
    </w:p>
    <w:p w:rsidR="00EA41ED" w:rsidRDefault="00EA41ED" w:rsidP="00F911F8">
      <w:pPr>
        <w:spacing w:after="0"/>
        <w:jc w:val="both"/>
        <w:rPr>
          <w:rFonts w:cs="Arial"/>
          <w:sz w:val="20"/>
          <w:szCs w:val="20"/>
        </w:rPr>
      </w:pPr>
      <w:r>
        <w:rPr>
          <w:rFonts w:cs="Arial"/>
          <w:sz w:val="20"/>
          <w:szCs w:val="20"/>
        </w:rPr>
        <w:t>Il s’agit de transformer sa pensée et une pensée différente, qui permet de se concentrer vers votre idéal ou le but qui vous motive, sans interférences négatives.</w:t>
      </w:r>
    </w:p>
    <w:p w:rsidR="003C4C8E" w:rsidRDefault="003C4C8E" w:rsidP="00F911F8">
      <w:pPr>
        <w:spacing w:after="0"/>
        <w:jc w:val="both"/>
        <w:rPr>
          <w:rFonts w:cs="Arial"/>
          <w:sz w:val="20"/>
          <w:szCs w:val="20"/>
        </w:rPr>
      </w:pPr>
    </w:p>
    <w:p w:rsidR="00AC7029" w:rsidRDefault="00EA41ED" w:rsidP="00F911F8">
      <w:pPr>
        <w:spacing w:after="0"/>
        <w:jc w:val="both"/>
        <w:rPr>
          <w:rFonts w:cs="Arial"/>
          <w:sz w:val="20"/>
          <w:szCs w:val="20"/>
        </w:rPr>
      </w:pPr>
      <w:r>
        <w:rPr>
          <w:rFonts w:cs="Arial"/>
          <w:sz w:val="20"/>
          <w:szCs w:val="20"/>
        </w:rPr>
        <w:t>IL est nécessaire aussi de prévoir un moment quotidien pour pratiquer cette méditation, et de développer une certaines discipline de vie : manger sain, prendre soin de son corps, dormir à des heures régulières, éviter les substances chimiques artificielles etc…</w:t>
      </w:r>
    </w:p>
    <w:p w:rsidR="00AC7029" w:rsidRDefault="00EA41ED" w:rsidP="00F911F8">
      <w:pPr>
        <w:spacing w:after="0"/>
        <w:jc w:val="both"/>
        <w:rPr>
          <w:rFonts w:cs="Arial"/>
          <w:sz w:val="20"/>
          <w:szCs w:val="20"/>
        </w:rPr>
      </w:pPr>
      <w:r>
        <w:rPr>
          <w:rFonts w:cs="Arial"/>
          <w:sz w:val="20"/>
          <w:szCs w:val="20"/>
        </w:rPr>
        <w:t>Chaque personne trouvera sa voie propre, correspondant à son identité, son caractère, ses aspirations, son état de santé.</w:t>
      </w:r>
    </w:p>
    <w:p w:rsidR="00EA41ED" w:rsidRDefault="00EA41ED" w:rsidP="00F911F8">
      <w:pPr>
        <w:spacing w:after="0"/>
        <w:jc w:val="both"/>
        <w:rPr>
          <w:rFonts w:cs="Arial"/>
          <w:sz w:val="20"/>
          <w:szCs w:val="20"/>
        </w:rPr>
      </w:pPr>
    </w:p>
    <w:p w:rsidR="00EA41ED" w:rsidRDefault="00EA41ED" w:rsidP="00EA41ED">
      <w:pPr>
        <w:spacing w:after="0"/>
        <w:jc w:val="both"/>
        <w:rPr>
          <w:rFonts w:cs="Arial"/>
          <w:sz w:val="20"/>
          <w:szCs w:val="20"/>
        </w:rPr>
      </w:pPr>
      <w:r>
        <w:rPr>
          <w:rFonts w:cs="Arial"/>
          <w:sz w:val="20"/>
          <w:szCs w:val="20"/>
        </w:rPr>
        <w:t>Article de Jean Marc Dupuis</w:t>
      </w:r>
    </w:p>
    <w:p w:rsidR="00EA41ED" w:rsidRDefault="00EA41ED" w:rsidP="00F911F8">
      <w:pPr>
        <w:spacing w:after="0"/>
        <w:jc w:val="both"/>
        <w:rPr>
          <w:rFonts w:cs="Arial"/>
          <w:sz w:val="20"/>
          <w:szCs w:val="20"/>
        </w:rPr>
      </w:pPr>
      <w:r>
        <w:rPr>
          <w:rFonts w:cs="Arial"/>
          <w:sz w:val="20"/>
          <w:szCs w:val="20"/>
        </w:rPr>
        <w:t>Santé Nature Innovation-Mars 2015</w:t>
      </w:r>
    </w:p>
    <w:p w:rsidR="00EA41ED" w:rsidRDefault="00EA41ED" w:rsidP="00F911F8">
      <w:pPr>
        <w:spacing w:after="0"/>
        <w:jc w:val="both"/>
        <w:rPr>
          <w:rFonts w:cs="Arial"/>
          <w:sz w:val="20"/>
          <w:szCs w:val="20"/>
        </w:rPr>
      </w:pPr>
    </w:p>
    <w:p w:rsidR="002A3C60" w:rsidRDefault="002A3C60" w:rsidP="00F911F8">
      <w:pPr>
        <w:spacing w:after="0"/>
        <w:jc w:val="both"/>
        <w:rPr>
          <w:rFonts w:cs="Arial"/>
          <w:sz w:val="20"/>
          <w:szCs w:val="20"/>
        </w:rPr>
      </w:pPr>
    </w:p>
    <w:p w:rsidR="0089078C" w:rsidRDefault="0089078C" w:rsidP="00F911F8">
      <w:pPr>
        <w:spacing w:after="0"/>
        <w:jc w:val="both"/>
        <w:rPr>
          <w:rFonts w:cs="Arial"/>
          <w:sz w:val="20"/>
          <w:szCs w:val="20"/>
        </w:rPr>
      </w:pPr>
    </w:p>
    <w:p w:rsidR="00770FE5" w:rsidRPr="009A16B1" w:rsidRDefault="00770FE5" w:rsidP="009C5EE3">
      <w:pPr>
        <w:pStyle w:val="Heading2"/>
        <w:spacing w:before="0" w:after="0"/>
        <w:jc w:val="center"/>
        <w:rPr>
          <w:rFonts w:ascii="Arial" w:hAnsi="Arial" w:cs="Arial"/>
          <w:sz w:val="24"/>
          <w:szCs w:val="24"/>
          <w:u w:val="single"/>
        </w:rPr>
      </w:pPr>
      <w:r w:rsidRPr="009A16B1">
        <w:rPr>
          <w:rFonts w:ascii="Arial" w:hAnsi="Arial" w:cs="Arial"/>
          <w:sz w:val="24"/>
          <w:szCs w:val="24"/>
          <w:u w:val="single"/>
        </w:rPr>
        <w:t>CHIMIOTHÉ</w:t>
      </w:r>
      <w:r w:rsidR="009C5EE3" w:rsidRPr="009A16B1">
        <w:rPr>
          <w:rFonts w:ascii="Arial" w:hAnsi="Arial" w:cs="Arial"/>
          <w:sz w:val="24"/>
          <w:szCs w:val="24"/>
          <w:u w:val="single"/>
        </w:rPr>
        <w:t>RAPIE</w:t>
      </w:r>
    </w:p>
    <w:p w:rsidR="009C5EE3" w:rsidRPr="009A16B1" w:rsidRDefault="009C5EE3" w:rsidP="009C5EE3">
      <w:pPr>
        <w:spacing w:after="0"/>
        <w:jc w:val="center"/>
        <w:rPr>
          <w:b/>
          <w:szCs w:val="24"/>
          <w:u w:val="single"/>
          <w:lang w:val="de-DE" w:eastAsia="ja-JP" w:bidi="fa-IR"/>
        </w:rPr>
      </w:pPr>
      <w:r w:rsidRPr="009A16B1">
        <w:rPr>
          <w:b/>
          <w:szCs w:val="24"/>
          <w:u w:val="single"/>
          <w:lang w:val="de-DE" w:eastAsia="ja-JP" w:bidi="fa-IR"/>
        </w:rPr>
        <w:t>LA VERITE TRES INDESIRABLE</w:t>
      </w:r>
    </w:p>
    <w:p w:rsidR="00EA41ED" w:rsidRDefault="00EA41ED" w:rsidP="00F911F8">
      <w:pPr>
        <w:spacing w:after="0"/>
        <w:jc w:val="both"/>
        <w:rPr>
          <w:rFonts w:cs="Arial"/>
          <w:sz w:val="20"/>
          <w:szCs w:val="20"/>
        </w:rPr>
      </w:pPr>
    </w:p>
    <w:p w:rsidR="009A16B1" w:rsidRDefault="009C5EE3" w:rsidP="009A16B1">
      <w:pPr>
        <w:spacing w:after="0"/>
        <w:jc w:val="both"/>
        <w:rPr>
          <w:rFonts w:eastAsia="MS Mincho" w:hAnsi="MS Mincho" w:cs="Arial"/>
          <w:sz w:val="20"/>
          <w:szCs w:val="20"/>
        </w:rPr>
      </w:pPr>
      <w:r w:rsidRPr="009C5EE3">
        <w:rPr>
          <w:rFonts w:cs="Arial"/>
          <w:sz w:val="20"/>
          <w:szCs w:val="20"/>
        </w:rPr>
        <w:t>Cela fait des années que la chimiothérapie est dénigrée par de très nombreux cancérologues, français et américains, et non des moindres, qui ont osé exprimer leurs doutes quant aux guérisons   obtenues par les voies classiques.</w:t>
      </w:r>
      <w:r w:rsidR="00FC2311">
        <w:rPr>
          <w:rFonts w:cs="Arial"/>
          <w:sz w:val="20"/>
          <w:szCs w:val="20"/>
        </w:rPr>
        <w:t xml:space="preserve"> </w:t>
      </w:r>
      <w:r w:rsidRPr="009C5EE3">
        <w:rPr>
          <w:rFonts w:cs="Arial"/>
          <w:sz w:val="20"/>
          <w:szCs w:val="20"/>
        </w:rPr>
        <w:t>Hardin B Jones, alors professeur de Physique médicale et de Physiologie à Berkeley, avait déjà communiqué en 1956 à la presse les résultats alarmants d’une étude sur le cancer qu’il venait de mener durant vingt-trois ans auprès de cancéreux</w:t>
      </w:r>
      <w:r w:rsidR="00FC2311">
        <w:rPr>
          <w:rFonts w:cs="Arial"/>
          <w:sz w:val="20"/>
          <w:szCs w:val="20"/>
        </w:rPr>
        <w:t>,</w:t>
      </w:r>
      <w:r w:rsidRPr="009C5EE3">
        <w:rPr>
          <w:rFonts w:cs="Arial"/>
          <w:sz w:val="20"/>
          <w:szCs w:val="20"/>
        </w:rPr>
        <w:t xml:space="preserve"> et qui l’avait conduit à conclure que les patients non traités ne mourraient guère plus vite que ceux qui recevaient la chimiothérapie, bien au contraire. « Les patients qui ont refusé tout traitement ont vécu en moyenne douze ans et demi. Ceux qui se sont soumis à l’intervention chirurgicale et aux autres traitements traditionnels ont vécu en</w:t>
      </w:r>
      <w:r w:rsidR="00FC2311">
        <w:rPr>
          <w:rFonts w:cs="Arial"/>
          <w:sz w:val="20"/>
          <w:szCs w:val="20"/>
        </w:rPr>
        <w:t xml:space="preserve"> moyenne trois ans seulement(1)</w:t>
      </w:r>
      <w:r w:rsidRPr="009C5EE3">
        <w:rPr>
          <w:rFonts w:cs="Arial"/>
          <w:sz w:val="20"/>
          <w:szCs w:val="20"/>
        </w:rPr>
        <w:t> »</w:t>
      </w:r>
      <w:r w:rsidR="00FC2311">
        <w:rPr>
          <w:rFonts w:cs="Arial"/>
          <w:sz w:val="20"/>
          <w:szCs w:val="20"/>
        </w:rPr>
        <w:t>.</w:t>
      </w:r>
      <w:r w:rsidRPr="009C5EE3">
        <w:rPr>
          <w:rFonts w:cs="Arial"/>
          <w:sz w:val="20"/>
          <w:szCs w:val="20"/>
        </w:rPr>
        <w:t xml:space="preserve"> </w:t>
      </w:r>
      <w:r w:rsidRPr="00FC2311">
        <w:rPr>
          <w:rFonts w:cs="Arial"/>
          <w:sz w:val="20"/>
          <w:szCs w:val="20"/>
        </w:rPr>
        <w:t>Et le</w:t>
      </w:r>
      <w:r w:rsidRPr="00FC2311">
        <w:rPr>
          <w:rFonts w:cs="Arial"/>
        </w:rPr>
        <w:t xml:space="preserve"> </w:t>
      </w:r>
      <w:r w:rsidRPr="00FC2311">
        <w:rPr>
          <w:rFonts w:cs="Arial"/>
          <w:sz w:val="20"/>
          <w:szCs w:val="20"/>
        </w:rPr>
        <w:t>Dr Jones soulevait aussi la question des sommes fabuleuses engendrées par le « Cancer business ». Les conclusions déstabilisantes du Dr J</w:t>
      </w:r>
      <w:r w:rsidR="00FC2311">
        <w:rPr>
          <w:rFonts w:cs="Arial"/>
          <w:sz w:val="20"/>
          <w:szCs w:val="20"/>
        </w:rPr>
        <w:t xml:space="preserve">ones n’ont </w:t>
      </w:r>
      <w:r w:rsidR="00FC2311">
        <w:rPr>
          <w:rFonts w:cs="Arial"/>
          <w:sz w:val="20"/>
          <w:szCs w:val="20"/>
        </w:rPr>
        <w:lastRenderedPageBreak/>
        <w:t xml:space="preserve">jamais été réfutées </w:t>
      </w:r>
      <w:r w:rsidRPr="00FC2311">
        <w:rPr>
          <w:rFonts w:cs="Arial"/>
          <w:sz w:val="20"/>
          <w:szCs w:val="20"/>
        </w:rPr>
        <w:t>(Walter Last, The Ecologist, vol. 28, n°2, Mars-avril 1998.)</w:t>
      </w:r>
      <w:r w:rsidR="00FC2311">
        <w:rPr>
          <w:rFonts w:cs="Arial"/>
          <w:sz w:val="20"/>
          <w:szCs w:val="20"/>
        </w:rPr>
        <w:t>.</w:t>
      </w:r>
      <w:r w:rsidRPr="00FC2311">
        <w:rPr>
          <w:rFonts w:eastAsia="MS Gothic" w:hAnsi="MS Gothic" w:cs="Arial"/>
          <w:sz w:val="20"/>
          <w:szCs w:val="20"/>
        </w:rPr>
        <w:t> </w:t>
      </w:r>
      <w:r w:rsidRPr="009C5EE3">
        <w:rPr>
          <w:rFonts w:eastAsia="MS Mincho" w:hAnsi="MS Mincho" w:cs="Arial"/>
          <w:sz w:val="20"/>
          <w:szCs w:val="20"/>
        </w:rPr>
        <w:t> </w:t>
      </w:r>
    </w:p>
    <w:p w:rsidR="009A16B1" w:rsidRPr="009A16B1" w:rsidRDefault="009A16B1" w:rsidP="009A16B1">
      <w:pPr>
        <w:spacing w:after="0"/>
        <w:jc w:val="both"/>
        <w:rPr>
          <w:rFonts w:cs="Arial"/>
          <w:b/>
          <w:szCs w:val="24"/>
          <w:u w:val="single"/>
        </w:rPr>
      </w:pPr>
      <w:r w:rsidRPr="009A16B1">
        <w:rPr>
          <w:rFonts w:cs="Arial"/>
          <w:b/>
          <w:szCs w:val="24"/>
          <w:u w:val="single"/>
        </w:rPr>
        <w:t>Le mirage des dépistages</w:t>
      </w:r>
    </w:p>
    <w:p w:rsidR="009A16B1" w:rsidRPr="002A3C60" w:rsidRDefault="009A16B1" w:rsidP="009A16B1">
      <w:pPr>
        <w:spacing w:after="0"/>
        <w:jc w:val="both"/>
        <w:rPr>
          <w:rFonts w:cs="Arial"/>
          <w:sz w:val="16"/>
          <w:szCs w:val="16"/>
        </w:rPr>
      </w:pPr>
    </w:p>
    <w:p w:rsidR="00FC2311" w:rsidRDefault="009A16B1" w:rsidP="009A16B1">
      <w:pPr>
        <w:spacing w:after="0"/>
        <w:jc w:val="both"/>
        <w:rPr>
          <w:sz w:val="20"/>
          <w:szCs w:val="20"/>
        </w:rPr>
      </w:pPr>
      <w:r w:rsidRPr="009A16B1">
        <w:rPr>
          <w:sz w:val="20"/>
          <w:szCs w:val="20"/>
        </w:rPr>
        <w:t xml:space="preserve">Le 4 octobre 1985, le Pr. Georges Mathé confirmait à L’Express : « Il y a de plus en plus de cancers parce que le dépistage est beaucoup plus précoce, mais on ne les maîtrise pas aussi bien qu’on le dit, malgré la chimiothérapie qui est surtout prônée par les chimiothérapeutes et par les laboratoires [ce qu’il </w:t>
      </w:r>
      <w:r w:rsidR="002A3C60">
        <w:rPr>
          <w:sz w:val="20"/>
          <w:szCs w:val="20"/>
        </w:rPr>
        <w:t>appelait la «cancer-connection</w:t>
      </w:r>
      <w:r w:rsidR="005A6CDC">
        <w:rPr>
          <w:sz w:val="20"/>
          <w:szCs w:val="20"/>
        </w:rPr>
        <w:t>»</w:t>
      </w:r>
      <w:r w:rsidR="002A3C60">
        <w:rPr>
          <w:sz w:val="20"/>
          <w:szCs w:val="20"/>
        </w:rPr>
        <w:t>]</w:t>
      </w:r>
      <w:r w:rsidRPr="009A16B1">
        <w:rPr>
          <w:sz w:val="20"/>
          <w:szCs w:val="20"/>
        </w:rPr>
        <w:t>, et pour cause : ils en vivent. Si j’avais une tumeur, je n’irais pas dans un centre anticancéreux » (cf. Le Monde, 4 mai 1988). À son tour, le Dr Martin Shapiro écrivait dans un article « Chimiothér</w:t>
      </w:r>
      <w:r w:rsidR="00FC2311">
        <w:rPr>
          <w:sz w:val="20"/>
          <w:szCs w:val="20"/>
        </w:rPr>
        <w:t>apie : Huile de perlimpinpin ? </w:t>
      </w:r>
      <w:r w:rsidRPr="009A16B1">
        <w:rPr>
          <w:sz w:val="20"/>
          <w:szCs w:val="20"/>
        </w:rPr>
        <w:t> </w:t>
      </w:r>
      <w:r w:rsidR="00FC2311">
        <w:rPr>
          <w:sz w:val="20"/>
          <w:szCs w:val="20"/>
        </w:rPr>
        <w:t>: c</w:t>
      </w:r>
      <w:r w:rsidRPr="009A16B1">
        <w:rPr>
          <w:sz w:val="20"/>
          <w:szCs w:val="20"/>
        </w:rPr>
        <w:t>ertains cancérologues informent leurs patients du manque d’évidence que ce traitement soit utile, d’autres sont sans doute égarés par l’optimisme des parutions scientifiques sur la chimiothérapie. D’autres encore répondent à une stimulation économique. Les praticiens peuvent gagner davantage en pratiquant la chimiothérapie qu’en prodiguant consolation et apaisement aux patien</w:t>
      </w:r>
      <w:r w:rsidR="00FC2311">
        <w:rPr>
          <w:sz w:val="20"/>
          <w:szCs w:val="20"/>
        </w:rPr>
        <w:t>ts mourants et à leurs familles</w:t>
      </w:r>
      <w:r w:rsidRPr="009A16B1">
        <w:rPr>
          <w:sz w:val="20"/>
          <w:szCs w:val="20"/>
        </w:rPr>
        <w:t> » (cf. Los Angeles Times, 1er septembre 1987).</w:t>
      </w:r>
      <w:r w:rsidR="00FC2311">
        <w:rPr>
          <w:sz w:val="20"/>
          <w:szCs w:val="20"/>
        </w:rPr>
        <w:t xml:space="preserve"> </w:t>
      </w:r>
      <w:r w:rsidRPr="009A16B1">
        <w:rPr>
          <w:sz w:val="20"/>
          <w:szCs w:val="20"/>
        </w:rPr>
        <w:t>Cet avis est largement partagé par les docteurs E. Pommateau et M. d’Argent qui estiment que la chimiothérapie « n’est qu’un procédé de destruction de cellules malignes comme la chirurgie ou la radiothérapie. Elle ne résout pas le problème capital des réactions de l’hôte qui devrait être, en dernier ressort, les seules à rechercher pour arrêter la poussée cancéreuse » (Leçons de cancérologie pratique).</w:t>
      </w:r>
    </w:p>
    <w:p w:rsidR="009C5EE3" w:rsidRPr="009A16B1" w:rsidRDefault="009A16B1" w:rsidP="009A16B1">
      <w:pPr>
        <w:spacing w:after="0"/>
        <w:jc w:val="both"/>
        <w:rPr>
          <w:rFonts w:cs="Arial"/>
          <w:sz w:val="20"/>
          <w:szCs w:val="20"/>
        </w:rPr>
      </w:pPr>
      <w:r w:rsidRPr="009A16B1">
        <w:rPr>
          <w:sz w:val="20"/>
          <w:szCs w:val="20"/>
        </w:rPr>
        <w:t>Pour sa part, le Pr Henri Joyeux, cancérologue à Montpellier, a déclaré à maintes reprises que « ce sont des intérêts financiers gigantesques qui permettent d’expliquer que la vérité scientifique soit encore aujourd’hui trop souvent occultée : 85 % des chimiothérapies sont contestables, voire inutiles »</w:t>
      </w:r>
      <w:r w:rsidR="00FC2311">
        <w:rPr>
          <w:sz w:val="20"/>
          <w:szCs w:val="20"/>
        </w:rPr>
        <w:t>.</w:t>
      </w:r>
    </w:p>
    <w:p w:rsidR="009C5EE3" w:rsidRPr="002A3C60" w:rsidRDefault="009C5EE3" w:rsidP="00F911F8">
      <w:pPr>
        <w:spacing w:after="0"/>
        <w:jc w:val="both"/>
        <w:rPr>
          <w:rFonts w:cs="Arial"/>
          <w:sz w:val="20"/>
          <w:szCs w:val="20"/>
        </w:rPr>
      </w:pPr>
    </w:p>
    <w:p w:rsidR="009C5EE3" w:rsidRPr="0082199E" w:rsidRDefault="0082199E" w:rsidP="00F911F8">
      <w:pPr>
        <w:spacing w:after="0"/>
        <w:jc w:val="both"/>
        <w:rPr>
          <w:rFonts w:cs="Arial"/>
          <w:b/>
          <w:sz w:val="20"/>
          <w:szCs w:val="20"/>
          <w:u w:val="single"/>
        </w:rPr>
      </w:pPr>
      <w:r w:rsidRPr="0082199E">
        <w:rPr>
          <w:b/>
          <w:u w:val="single"/>
        </w:rPr>
        <w:t>Les guérisons qui font illusion</w:t>
      </w:r>
    </w:p>
    <w:p w:rsidR="009C5EE3" w:rsidRPr="002A3C60" w:rsidRDefault="009C5EE3" w:rsidP="00F911F8">
      <w:pPr>
        <w:spacing w:after="0"/>
        <w:jc w:val="both"/>
        <w:rPr>
          <w:rFonts w:cs="Arial"/>
          <w:sz w:val="20"/>
          <w:szCs w:val="20"/>
        </w:rPr>
      </w:pPr>
    </w:p>
    <w:p w:rsidR="002A3C60" w:rsidRDefault="0082199E" w:rsidP="00F911F8">
      <w:pPr>
        <w:spacing w:after="0"/>
        <w:jc w:val="both"/>
        <w:rPr>
          <w:sz w:val="20"/>
          <w:szCs w:val="20"/>
        </w:rPr>
      </w:pPr>
      <w:r w:rsidRPr="0082199E">
        <w:rPr>
          <w:sz w:val="20"/>
          <w:szCs w:val="20"/>
        </w:rPr>
        <w:t xml:space="preserve">Pour eux, comme pour bien d’autres médecins, les seuls cas de guérison avec cette thérapeutique sont des cas qui peuvent guérir spontanément, c’est-à-dire dans lesquels l’hôte peut organiser ses propres défenses. Il est difficile d’être plus clair : la chimiothérapie ne sert à rien ! Et pour la progression des cas de guérisons, le Dr Jean-Claude Salomon, directeur de recherche au CNRS </w:t>
      </w:r>
      <w:r w:rsidRPr="0082199E">
        <w:rPr>
          <w:sz w:val="20"/>
          <w:szCs w:val="20"/>
        </w:rPr>
        <w:lastRenderedPageBreak/>
        <w:t>et cancérologue, estime que le pourcentage de survie à cinq ans après le diagnostic initial s’est accru pour la seule raison que l’on sait faire des diagnostics plus précoces, mais que, s’il n’est pas accompagné d’une baisse de la mortalité, l’augmentation du pourcentage de survie à cinq ans n’est pas un indice de progrès. « Le diagnostic précoce n’a souvent pour effet que d’allonger la durée de la maladie avec son cortège d’angoisse. Cela contredit bien des affirmations concernant les pré</w:t>
      </w:r>
      <w:r w:rsidR="00FC2311">
        <w:rPr>
          <w:sz w:val="20"/>
          <w:szCs w:val="20"/>
        </w:rPr>
        <w:t>tendues avancées thérapeutiques</w:t>
      </w:r>
      <w:r w:rsidRPr="0082199E">
        <w:rPr>
          <w:sz w:val="20"/>
          <w:szCs w:val="20"/>
        </w:rPr>
        <w:t>» (cf. Qui décide de notre santé. Le citoyen face aux experts, Bernard Cassou et Michel Schiff, 1998)</w:t>
      </w:r>
      <w:r w:rsidR="00FC2311">
        <w:rPr>
          <w:sz w:val="20"/>
          <w:szCs w:val="20"/>
        </w:rPr>
        <w:t>.</w:t>
      </w:r>
      <w:r w:rsidRPr="0082199E">
        <w:rPr>
          <w:sz w:val="20"/>
          <w:szCs w:val="20"/>
        </w:rPr>
        <w:t xml:space="preserve"> </w:t>
      </w:r>
    </w:p>
    <w:p w:rsidR="002A3C60" w:rsidRDefault="002A3C60" w:rsidP="00F911F8">
      <w:pPr>
        <w:spacing w:after="0"/>
        <w:jc w:val="both"/>
        <w:rPr>
          <w:sz w:val="20"/>
          <w:szCs w:val="20"/>
        </w:rPr>
      </w:pPr>
    </w:p>
    <w:p w:rsidR="009C5EE3" w:rsidRPr="0082199E" w:rsidRDefault="0082199E" w:rsidP="00F911F8">
      <w:pPr>
        <w:spacing w:after="0"/>
        <w:jc w:val="both"/>
        <w:rPr>
          <w:rFonts w:cs="Arial"/>
          <w:sz w:val="20"/>
          <w:szCs w:val="20"/>
        </w:rPr>
      </w:pPr>
      <w:r w:rsidRPr="0082199E">
        <w:rPr>
          <w:sz w:val="20"/>
          <w:szCs w:val="20"/>
        </w:rPr>
        <w:t xml:space="preserve">Le Dr Salomon précise qu’on comptabilise sans distinction les vrais cancers et des tumeurs qui n’auraient sans doute jamais provoqué de maladie cancéreuse, ce qui contribue à augmenter artificiellement le pourcentage des cancers « guéris ». Cela augmente aussi, évidemment, celui des cancers « déclarés ». Encore un fait confirmé par le Dr Thomas Dao, qui fut directeur du département de chirurgie mammaire au Roswell Park Cancer Institute de Buffalo de 1957 à 1988 : « Malgré l’usage répandu de la chimiothérapie, le taux de mortalité par cancer du sein n’a pas </w:t>
      </w:r>
      <w:r w:rsidR="00FC2311">
        <w:rPr>
          <w:sz w:val="20"/>
          <w:szCs w:val="20"/>
        </w:rPr>
        <w:t>changé ces 70 dernières années</w:t>
      </w:r>
      <w:r w:rsidRPr="0082199E">
        <w:rPr>
          <w:sz w:val="20"/>
          <w:szCs w:val="20"/>
        </w:rPr>
        <w:t>»</w:t>
      </w:r>
      <w:r w:rsidR="00FC2311">
        <w:rPr>
          <w:sz w:val="20"/>
          <w:szCs w:val="20"/>
        </w:rPr>
        <w:t>.</w:t>
      </w:r>
      <w:r w:rsidRPr="0082199E">
        <w:rPr>
          <w:sz w:val="20"/>
          <w:szCs w:val="20"/>
        </w:rPr>
        <w:t xml:space="preserve"> Ainsi que par John Cairns, Professeur de microbiologie à l’université d’Harvard, qui a publié en 1985, une critique dans le Scientific American : « À part quelques rares cancers, il est impossible de déceler une quelconque amélioration par la chimiothérapie dans la mortalité des cancers les plus importants. Il n’a jamais été établi que n’importe quel cancer peut ê</w:t>
      </w:r>
      <w:r w:rsidR="00FC2311">
        <w:rPr>
          <w:sz w:val="20"/>
          <w:szCs w:val="20"/>
        </w:rPr>
        <w:t>tre guéri par la chimiothérapie</w:t>
      </w:r>
      <w:r w:rsidRPr="0082199E">
        <w:rPr>
          <w:sz w:val="20"/>
          <w:szCs w:val="20"/>
        </w:rPr>
        <w:t> »</w:t>
      </w:r>
      <w:r w:rsidR="00FC2311">
        <w:rPr>
          <w:sz w:val="20"/>
          <w:szCs w:val="20"/>
        </w:rPr>
        <w:t>.</w:t>
      </w:r>
      <w:r w:rsidRPr="0082199E">
        <w:rPr>
          <w:sz w:val="20"/>
          <w:szCs w:val="20"/>
        </w:rPr>
        <w:t xml:space="preserve"> Nouvelle confirmation du Dr Albert Braverman, hématologue et cancérologue New Yorkais, dans le Lancet : « De nombreux cancérologues recommandent la chimiothérapie pour pratiquement toutes les tumeurs, avec un optimisme non découragé par un échec quasi immanquable […] aucun néoplasme disséminé, incurable en 1975</w:t>
      </w:r>
      <w:r w:rsidR="00FC2311">
        <w:rPr>
          <w:sz w:val="20"/>
          <w:szCs w:val="20"/>
        </w:rPr>
        <w:t>, n’est guérissable aujourd’hui</w:t>
      </w:r>
      <w:r w:rsidRPr="0082199E">
        <w:rPr>
          <w:sz w:val="20"/>
          <w:szCs w:val="20"/>
        </w:rPr>
        <w:t> » (cf. La Cancérologie dans les années 1990, vol. 337, 1991, p.901). Quant au Dr Charles Moertal, cancérologue de la Mayo Clinic, il admet que : « Nos protocoles les plus efficaces sont pleins de risques et d’effets secondaires ; et après que tous les patients que nous avons traités aient payé ce prix, seule une petite fraction est récompensée par une période transitoire de rég</w:t>
      </w:r>
      <w:r w:rsidR="00FC2311">
        <w:rPr>
          <w:sz w:val="20"/>
          <w:szCs w:val="20"/>
        </w:rPr>
        <w:t>ression incomplète de la tumeur</w:t>
      </w:r>
      <w:r w:rsidRPr="0082199E">
        <w:rPr>
          <w:sz w:val="20"/>
          <w:szCs w:val="20"/>
        </w:rPr>
        <w:t> »</w:t>
      </w:r>
      <w:r w:rsidR="00FC2311">
        <w:rPr>
          <w:sz w:val="20"/>
          <w:szCs w:val="20"/>
        </w:rPr>
        <w:t>.</w:t>
      </w:r>
    </w:p>
    <w:p w:rsidR="009C5EE3" w:rsidRPr="002A3C60" w:rsidRDefault="009C5EE3" w:rsidP="00F911F8">
      <w:pPr>
        <w:spacing w:after="0"/>
        <w:jc w:val="both"/>
        <w:rPr>
          <w:rFonts w:cs="Arial"/>
          <w:sz w:val="20"/>
          <w:szCs w:val="20"/>
        </w:rPr>
      </w:pPr>
    </w:p>
    <w:p w:rsidR="009C5EE3" w:rsidRPr="0082199E" w:rsidRDefault="0082199E" w:rsidP="00F911F8">
      <w:pPr>
        <w:spacing w:after="0"/>
        <w:jc w:val="both"/>
        <w:rPr>
          <w:rFonts w:cs="Arial"/>
          <w:b/>
          <w:sz w:val="20"/>
          <w:szCs w:val="20"/>
          <w:u w:val="single"/>
        </w:rPr>
      </w:pPr>
      <w:r w:rsidRPr="0082199E">
        <w:rPr>
          <w:b/>
          <w:u w:val="single"/>
        </w:rPr>
        <w:lastRenderedPageBreak/>
        <w:t>Plus de mal que de bien</w:t>
      </w:r>
    </w:p>
    <w:p w:rsidR="0082199E" w:rsidRPr="002A3C60" w:rsidRDefault="0082199E" w:rsidP="00F911F8">
      <w:pPr>
        <w:spacing w:after="0"/>
        <w:jc w:val="both"/>
        <w:rPr>
          <w:rFonts w:cs="Arial"/>
          <w:sz w:val="16"/>
          <w:szCs w:val="16"/>
        </w:rPr>
      </w:pPr>
    </w:p>
    <w:p w:rsidR="002A3C60" w:rsidRDefault="0082199E" w:rsidP="00F911F8">
      <w:pPr>
        <w:spacing w:after="0"/>
        <w:jc w:val="both"/>
        <w:rPr>
          <w:sz w:val="20"/>
          <w:szCs w:val="20"/>
        </w:rPr>
      </w:pPr>
      <w:r w:rsidRPr="0082199E">
        <w:rPr>
          <w:sz w:val="20"/>
          <w:szCs w:val="20"/>
        </w:rPr>
        <w:t>Alan Nixon, ancien Président de l’American Chemical Society, est encore plus radical : « En tant que chimiste, entraîné à interpréter des publications, il m’est difficile de comprendre comment les médecins peuvent ignorer l’évidence que la chimiothérapie fait beaucoup, be</w:t>
      </w:r>
      <w:r w:rsidR="00FC2311">
        <w:rPr>
          <w:sz w:val="20"/>
          <w:szCs w:val="20"/>
        </w:rPr>
        <w:t>aucoup plus de mal que de bien</w:t>
      </w:r>
      <w:r w:rsidRPr="0082199E">
        <w:rPr>
          <w:sz w:val="20"/>
          <w:szCs w:val="20"/>
        </w:rPr>
        <w:t>»</w:t>
      </w:r>
      <w:r w:rsidR="00FC2311">
        <w:rPr>
          <w:sz w:val="20"/>
          <w:szCs w:val="20"/>
        </w:rPr>
        <w:t>.</w:t>
      </w:r>
      <w:r w:rsidRPr="0082199E">
        <w:rPr>
          <w:sz w:val="20"/>
          <w:szCs w:val="20"/>
        </w:rPr>
        <w:t xml:space="preserve"> Il écrit des articles sur le sujet dans de prestigieux journaux, tels que le Lancet, le Journal of the National Cancer Institute, le Journal of the American Medical Association, le New Scientist, et a publié un ouvrage intitulé The Cancer Industry(2) : « Finalement, il n’existe aucune preuve que la chimiothérapie prolonge la vie dans la majorité des cas, et c’est un grand mensonge d’affirmer qu’il existe une corrélation entre la diminution d’une tumeur et l’al</w:t>
      </w:r>
      <w:r w:rsidR="00FC2311">
        <w:rPr>
          <w:sz w:val="20"/>
          <w:szCs w:val="20"/>
        </w:rPr>
        <w:t>longement de la vie du patient</w:t>
      </w:r>
      <w:r w:rsidRPr="0082199E">
        <w:rPr>
          <w:sz w:val="20"/>
          <w:szCs w:val="20"/>
        </w:rPr>
        <w:t>»</w:t>
      </w:r>
      <w:r w:rsidR="00FC2311">
        <w:rPr>
          <w:sz w:val="20"/>
          <w:szCs w:val="20"/>
        </w:rPr>
        <w:t>.</w:t>
      </w:r>
      <w:r w:rsidRPr="0082199E">
        <w:rPr>
          <w:sz w:val="20"/>
          <w:szCs w:val="20"/>
        </w:rPr>
        <w:t xml:space="preserve"> Il avoue qu’il croyait autrefois en la chimiothérapie, mais que l’expérie</w:t>
      </w:r>
      <w:r w:rsidR="00FC2311">
        <w:rPr>
          <w:sz w:val="20"/>
          <w:szCs w:val="20"/>
        </w:rPr>
        <w:t xml:space="preserve">nce lui a démontré son erreur : </w:t>
      </w:r>
      <w:r w:rsidRPr="0082199E">
        <w:rPr>
          <w:sz w:val="20"/>
          <w:szCs w:val="20"/>
        </w:rPr>
        <w:t xml:space="preserve">« Le traitement conventionnel du cancer est tellement toxique et inhumain que je le crains davantage que mourir d’un cancer. Nous savons que cette thérapie ne marche pas — si elle marchait vous ne craindriez pas davantage le cancer qu’une pneumonie. […] </w:t>
      </w:r>
    </w:p>
    <w:p w:rsidR="002A3C60" w:rsidRDefault="002A3C60" w:rsidP="00F911F8">
      <w:pPr>
        <w:spacing w:after="0"/>
        <w:jc w:val="both"/>
        <w:rPr>
          <w:sz w:val="20"/>
          <w:szCs w:val="20"/>
        </w:rPr>
      </w:pPr>
    </w:p>
    <w:p w:rsidR="002A3C60" w:rsidRDefault="0082199E" w:rsidP="00F911F8">
      <w:pPr>
        <w:spacing w:after="0"/>
        <w:jc w:val="both"/>
        <w:rPr>
          <w:sz w:val="20"/>
          <w:szCs w:val="20"/>
        </w:rPr>
      </w:pPr>
      <w:r w:rsidRPr="0082199E">
        <w:rPr>
          <w:sz w:val="20"/>
          <w:szCs w:val="20"/>
        </w:rPr>
        <w:t>Cependant, la plupart des traitements alternatifs, quelles que soient les preuves de leur efficacité, sont interdits, ce qui oblige les patients à se diriger vers l’échec car il</w:t>
      </w:r>
      <w:r w:rsidR="00FC2311">
        <w:rPr>
          <w:sz w:val="20"/>
          <w:szCs w:val="20"/>
        </w:rPr>
        <w:t>s</w:t>
      </w:r>
      <w:r w:rsidRPr="0082199E">
        <w:rPr>
          <w:sz w:val="20"/>
          <w:szCs w:val="20"/>
        </w:rPr>
        <w:t xml:space="preserve"> n’ont pas d’altern</w:t>
      </w:r>
      <w:r w:rsidR="00FC2311">
        <w:rPr>
          <w:sz w:val="20"/>
          <w:szCs w:val="20"/>
        </w:rPr>
        <w:t>ative</w:t>
      </w:r>
      <w:r w:rsidRPr="0082199E">
        <w:rPr>
          <w:sz w:val="20"/>
          <w:szCs w:val="20"/>
        </w:rPr>
        <w:t>»</w:t>
      </w:r>
      <w:r w:rsidR="00FC2311">
        <w:rPr>
          <w:sz w:val="20"/>
          <w:szCs w:val="20"/>
        </w:rPr>
        <w:t>.</w:t>
      </w:r>
      <w:r w:rsidRPr="0082199E">
        <w:rPr>
          <w:sz w:val="20"/>
          <w:szCs w:val="20"/>
        </w:rPr>
        <w:t xml:space="preserve"> Le Dr Maurice Fox, professeur émérite de biologie au MIT (Massachusetts Institute of Technology)(3) a constaté, comme nombre de ses pairs, que les cancéreux qui refusaient les soins médicaux avaient un taux de mortalité inférieur à ceux qui les acceptaient.</w:t>
      </w:r>
      <w:r w:rsidR="00FC2311">
        <w:rPr>
          <w:sz w:val="20"/>
          <w:szCs w:val="20"/>
        </w:rPr>
        <w:t xml:space="preserve"> </w:t>
      </w:r>
      <w:r w:rsidRPr="0082199E">
        <w:rPr>
          <w:sz w:val="20"/>
          <w:szCs w:val="20"/>
        </w:rPr>
        <w:t>Le Centre du Cancer de l’université McGill au Canada a envoyé un questionnaire à 118 médecins spécialisés dans le cancer des poumons afin de déterminer le degré de confiance qu’ils accordaient aux produits que les scientifiques de l’université étaient en train d’évaluer. On leur demandait d’imaginer qu’ils avaient un cancer et de dire quel médicament ils choisiraient parmi six autres en cours d’essais. Il y eut 79 réponses des médecins, parmi lesquelles 64, soit 81 %, n’accepteraient pas de participer aux essais de la chimiothérapie à base de Cisplatine qu’ils étaient en train de tester ; et 58 autres médecins parmi les mêmes 79, soit 73 %, estimaient que les essais en question ét</w:t>
      </w:r>
      <w:r w:rsidR="00FC2311">
        <w:rPr>
          <w:sz w:val="20"/>
          <w:szCs w:val="20"/>
        </w:rPr>
        <w:t>aient inacceptables, étant donné</w:t>
      </w:r>
      <w:r w:rsidRPr="0082199E">
        <w:rPr>
          <w:sz w:val="20"/>
          <w:szCs w:val="20"/>
        </w:rPr>
        <w:t xml:space="preserve"> l’inefficacité des produits et leur degré élevé de toxicité(4).</w:t>
      </w:r>
      <w:r w:rsidRPr="0082199E">
        <w:rPr>
          <w:sz w:val="20"/>
          <w:szCs w:val="20"/>
        </w:rPr>
        <w:br/>
      </w:r>
      <w:r w:rsidRPr="0082199E">
        <w:rPr>
          <w:sz w:val="20"/>
          <w:szCs w:val="20"/>
        </w:rPr>
        <w:lastRenderedPageBreak/>
        <w:t xml:space="preserve">De son côté, le Dr Ulrich Abel, épidémiologiste allemand du Centre du cancer de Heidelberg-Mannheim, a passé en revue tous les documents publiés sur la chimiothérapie par plus de 350 centres médicaux à travers le monde. Après avoir analysé, pendant plusieurs années, des milliers de publications, il a découvert que le taux global de réussite de la chimiothérapie à travers le monde était « lamentable », seulement 3 %, et qu’il n’existe tout simplement aucune preuve scientifique indiquant que la chimiothérapie pouvait « prolonger de façon sensible la vie de patients souffrant des cancers organiques les plus courants ». Il qualifie la chimiothérapie de « terrain vague scientifique » et affirme qu’au moins 80 % de la chimiothérapie administrée à travers le monde est inutile et s’apparente aux « habits neufs de l’empereur », alors que ni le docteur ni le patient ne souhaitent renoncer à la chimiothérapie. </w:t>
      </w:r>
    </w:p>
    <w:p w:rsidR="002A3C60" w:rsidRDefault="002A3C60" w:rsidP="00F911F8">
      <w:pPr>
        <w:spacing w:after="0"/>
        <w:jc w:val="both"/>
        <w:rPr>
          <w:sz w:val="20"/>
          <w:szCs w:val="20"/>
        </w:rPr>
      </w:pPr>
    </w:p>
    <w:p w:rsidR="0082199E" w:rsidRPr="0082199E" w:rsidRDefault="0082199E" w:rsidP="00F911F8">
      <w:pPr>
        <w:spacing w:after="0"/>
        <w:jc w:val="both"/>
        <w:rPr>
          <w:rFonts w:cs="Arial"/>
          <w:sz w:val="20"/>
          <w:szCs w:val="20"/>
        </w:rPr>
      </w:pPr>
      <w:r w:rsidRPr="0082199E">
        <w:rPr>
          <w:sz w:val="20"/>
          <w:szCs w:val="20"/>
        </w:rPr>
        <w:t>Le Dr Abel a conclu : « Nombre de cancérologues tiennent pour acquis que la chimiothérapie prolonge la vie des patients. C’est une opinion fondée sur une illusion qui n’est étayée par aucune des études cliniques(5) ». Cette étude n’a jamais été commentée par les grands médias et a été entièrement enterrée. On comprend pourquoi.</w:t>
      </w:r>
      <w:r w:rsidR="00FC2311">
        <w:rPr>
          <w:sz w:val="20"/>
          <w:szCs w:val="20"/>
        </w:rPr>
        <w:t xml:space="preserve"> </w:t>
      </w:r>
      <w:r w:rsidRPr="0082199E">
        <w:rPr>
          <w:sz w:val="20"/>
          <w:szCs w:val="20"/>
        </w:rPr>
        <w:t>En résumé, la chimiothérapie est très toxique et ne peut faire la différence entre les cellules saines et les cellules cancéreuses. Elle détruit peu à peu le système immunitaire, lequel ne peut plus protéger le corps humain des maladies ordinaires. Quelque 67 % des gens qui meurent pendant le traitement de leur cancer le doivent à des infections opportunistes qui n’ont pas été combattues par le système immunitaire.</w:t>
      </w:r>
    </w:p>
    <w:p w:rsidR="0082199E" w:rsidRDefault="0082199E" w:rsidP="00F911F8">
      <w:pPr>
        <w:spacing w:after="0"/>
        <w:jc w:val="both"/>
        <w:rPr>
          <w:rFonts w:cs="Arial"/>
          <w:sz w:val="20"/>
          <w:szCs w:val="20"/>
        </w:rPr>
      </w:pPr>
    </w:p>
    <w:p w:rsidR="00437AC1" w:rsidRPr="00437AC1" w:rsidRDefault="00437AC1" w:rsidP="00F911F8">
      <w:pPr>
        <w:spacing w:after="0"/>
        <w:jc w:val="both"/>
        <w:rPr>
          <w:rFonts w:cs="Arial"/>
          <w:b/>
          <w:sz w:val="20"/>
          <w:szCs w:val="20"/>
          <w:u w:val="single"/>
        </w:rPr>
      </w:pPr>
      <w:r w:rsidRPr="00437AC1">
        <w:rPr>
          <w:b/>
          <w:u w:val="single"/>
        </w:rPr>
        <w:t>L’étude qui dérange</w:t>
      </w:r>
    </w:p>
    <w:p w:rsidR="00437AC1" w:rsidRDefault="00437AC1" w:rsidP="00F911F8">
      <w:pPr>
        <w:spacing w:after="0"/>
        <w:jc w:val="both"/>
        <w:rPr>
          <w:rFonts w:cs="Arial"/>
          <w:sz w:val="20"/>
          <w:szCs w:val="20"/>
        </w:rPr>
      </w:pPr>
    </w:p>
    <w:p w:rsidR="00437AC1" w:rsidRDefault="00437AC1" w:rsidP="00F911F8">
      <w:pPr>
        <w:spacing w:after="0"/>
        <w:jc w:val="both"/>
        <w:rPr>
          <w:sz w:val="20"/>
          <w:szCs w:val="20"/>
        </w:rPr>
      </w:pPr>
      <w:r w:rsidRPr="00437AC1">
        <w:rPr>
          <w:sz w:val="20"/>
          <w:szCs w:val="20"/>
        </w:rPr>
        <w:t xml:space="preserve">L’étude la plus significative a été publiée par le journal </w:t>
      </w:r>
      <w:r w:rsidR="00FC2311">
        <w:rPr>
          <w:sz w:val="20"/>
          <w:szCs w:val="20"/>
        </w:rPr>
        <w:t xml:space="preserve">of </w:t>
      </w:r>
      <w:r w:rsidRPr="00437AC1">
        <w:rPr>
          <w:sz w:val="20"/>
          <w:szCs w:val="20"/>
        </w:rPr>
        <w:t>Clinical Oncology(6) et menée par trois fameux oncologues australiens, le Pr Graeme Morgan du Royal North Shore Hospital de Sydney, le Pr Robyn Ward(7) de l’Université de New South Wales-St. Vincent’s Hospital et le Dr Michael Barton, membre de la Collaboration for Cancer Outcomes Research and Evaluation du Liverpool Health Service à Sydney.</w:t>
      </w:r>
      <w:r w:rsidR="00FC2311">
        <w:rPr>
          <w:sz w:val="20"/>
          <w:szCs w:val="20"/>
        </w:rPr>
        <w:t xml:space="preserve"> </w:t>
      </w:r>
      <w:r w:rsidRPr="00437AC1">
        <w:rPr>
          <w:sz w:val="20"/>
          <w:szCs w:val="20"/>
        </w:rPr>
        <w:t xml:space="preserve">Leur travail minutieux est basé sur l’analyse des résultats de toutes les études contrôlées en double aveugle menées en Australie et aux États-Unis, concernant la survie de 5 ans mise au crédit de la chimiothérapie chez les adultes durant la période de janvier 1990 à </w:t>
      </w:r>
      <w:r w:rsidRPr="00437AC1">
        <w:rPr>
          <w:sz w:val="20"/>
          <w:szCs w:val="20"/>
        </w:rPr>
        <w:lastRenderedPageBreak/>
        <w:t>janvier 2004, soit un total de 72 964 patients en Australie et de 154 971 aux États-Unis, tous traités par chimiothérapie. Cette vaste étude démontre qu’on ne peut plus prétendre, comme de coutume, qu’il ne s’agit que de quelques patients, ce qui permet aux systèmes en place de les balayer avec mépris du revers de la main. Les auteurs ont délibérément opté pour une estimation optimiste des bénéfices, mais malgré cette précaution, leur publication prouve que la chimiothérapie ne contribue qu’à un peu plus de 2 % à la survie des patients après 5 ans, soit 2,3 % en Australie, et 2,1 % aux États-Unis.</w:t>
      </w:r>
      <w:r w:rsidR="00811552">
        <w:rPr>
          <w:sz w:val="20"/>
          <w:szCs w:val="20"/>
        </w:rPr>
        <w:t xml:space="preserve"> </w:t>
      </w:r>
      <w:r w:rsidRPr="00437AC1">
        <w:rPr>
          <w:sz w:val="20"/>
          <w:szCs w:val="20"/>
        </w:rPr>
        <w:t>« Certains praticiens restent pourtant optimistes et espèrent que la chimiothérapie cytotoxique(8) prolongera la vie des cancéreux », ont déclaré les auteurs dans leur introduction. Ils demandent</w:t>
      </w:r>
      <w:r w:rsidR="00811552">
        <w:rPr>
          <w:sz w:val="20"/>
          <w:szCs w:val="20"/>
        </w:rPr>
        <w:t>,</w:t>
      </w:r>
      <w:r w:rsidRPr="00437AC1">
        <w:rPr>
          <w:sz w:val="20"/>
          <w:szCs w:val="20"/>
        </w:rPr>
        <w:t xml:space="preserve"> à juste titre</w:t>
      </w:r>
      <w:r w:rsidR="00811552">
        <w:rPr>
          <w:sz w:val="20"/>
          <w:szCs w:val="20"/>
        </w:rPr>
        <w:t>,</w:t>
      </w:r>
      <w:r w:rsidRPr="00437AC1">
        <w:rPr>
          <w:sz w:val="20"/>
          <w:szCs w:val="20"/>
        </w:rPr>
        <w:t xml:space="preserve"> comment il se fait qu’une thérapie qui a si peu contribué à la survie des patients au cours des 20 dernières années, continue à obtenir un tel succès dans les statistiques des ventes. Il est vrai qu’on peut leur répondre que les patients peu curieux ou simplement affolés n’ont aucun choix : on ne leur propose rien d’autre.</w:t>
      </w:r>
    </w:p>
    <w:p w:rsidR="00437AC1" w:rsidRDefault="00437AC1" w:rsidP="00F911F8">
      <w:pPr>
        <w:spacing w:after="0"/>
        <w:jc w:val="both"/>
        <w:rPr>
          <w:sz w:val="20"/>
          <w:szCs w:val="20"/>
        </w:rPr>
      </w:pPr>
    </w:p>
    <w:p w:rsidR="00437AC1" w:rsidRPr="00437AC1" w:rsidRDefault="00437AC1" w:rsidP="00F911F8">
      <w:pPr>
        <w:spacing w:after="0"/>
        <w:jc w:val="both"/>
        <w:rPr>
          <w:b/>
          <w:szCs w:val="24"/>
          <w:u w:val="single"/>
        </w:rPr>
      </w:pPr>
      <w:r w:rsidRPr="00437AC1">
        <w:rPr>
          <w:b/>
          <w:szCs w:val="24"/>
          <w:u w:val="single"/>
        </w:rPr>
        <w:t>La chimiorésistance</w:t>
      </w:r>
    </w:p>
    <w:p w:rsidR="00437AC1" w:rsidRPr="00437AC1" w:rsidRDefault="00437AC1" w:rsidP="00F911F8">
      <w:pPr>
        <w:spacing w:after="0"/>
        <w:jc w:val="both"/>
        <w:rPr>
          <w:sz w:val="20"/>
          <w:szCs w:val="20"/>
        </w:rPr>
      </w:pPr>
    </w:p>
    <w:p w:rsidR="00437AC1" w:rsidRPr="00437AC1" w:rsidRDefault="00437AC1" w:rsidP="00811552">
      <w:pPr>
        <w:spacing w:after="0"/>
        <w:jc w:val="both"/>
        <w:rPr>
          <w:rFonts w:cs="Arial"/>
          <w:sz w:val="20"/>
          <w:szCs w:val="20"/>
        </w:rPr>
      </w:pPr>
      <w:r w:rsidRPr="00437AC1">
        <w:rPr>
          <w:rFonts w:cs="Arial"/>
          <w:sz w:val="20"/>
          <w:szCs w:val="20"/>
        </w:rPr>
        <w:t>Massoud Mirshahi, chercheur à l’université Pierre et Marie Curie, et son équipe ont découvert en 2009 que de nouvelles cellules du micro-environnement tumoral seraient impliquées dans la résistance à la chimiothérapie des cellules cancéreuses et les récidives avec l’apparition de métastases. Ces cellules ont été appelées « Hospicells », car elles servent de niches qui ont la propriété de fixer un grand nombre de cellules cancéreuses et de les protéger de l’action de la chimiothérapie.</w:t>
      </w:r>
      <w:r w:rsidRPr="00437AC1">
        <w:rPr>
          <w:rFonts w:eastAsia="MS Gothic" w:hAnsi="MS Gothic" w:cs="Arial"/>
          <w:sz w:val="20"/>
          <w:szCs w:val="20"/>
        </w:rPr>
        <w:t> </w:t>
      </w:r>
      <w:r w:rsidRPr="00437AC1">
        <w:rPr>
          <w:rFonts w:cs="Arial"/>
          <w:sz w:val="20"/>
          <w:szCs w:val="20"/>
        </w:rPr>
        <w:t>Les « Hospicells » proviennent de la différenciation des cellules souches de moelle osseuse, et sont présentes dans les épanchements chez les malades atteints de cancers (liquide d’ascite, épanchements pleuraux). Les cellules cancéreuses, agglutinées autour d’une « Hospicell », forment de véritables petits nodules cancéreux.</w:t>
      </w:r>
      <w:r w:rsidR="00811552">
        <w:rPr>
          <w:rFonts w:cs="Arial"/>
          <w:sz w:val="20"/>
          <w:szCs w:val="20"/>
        </w:rPr>
        <w:t xml:space="preserve"> </w:t>
      </w:r>
      <w:r w:rsidRPr="00437AC1">
        <w:rPr>
          <w:rFonts w:cs="Arial"/>
          <w:sz w:val="20"/>
          <w:szCs w:val="20"/>
        </w:rPr>
        <w:t>Dans ces nodules, ont été également identifiées des cellules immuno-inflammatoires.</w:t>
      </w:r>
      <w:r w:rsidRPr="00437AC1">
        <w:rPr>
          <w:rFonts w:eastAsia="MS Gothic" w:hAnsi="MS Gothic" w:cs="Arial"/>
          <w:sz w:val="20"/>
          <w:szCs w:val="20"/>
        </w:rPr>
        <w:t> </w:t>
      </w:r>
      <w:r w:rsidRPr="00437AC1">
        <w:rPr>
          <w:rFonts w:cs="Arial"/>
          <w:sz w:val="20"/>
          <w:szCs w:val="20"/>
        </w:rPr>
        <w:t xml:space="preserve"> La microscopie électronique a démontré qu’il y avait des zones de fusion entre les membranes des « Hospicells » et celles des cellules cancéreuses, permettant le passage de matériel d’une cellule à l’autre. De plus, les chercheurs ont observé le transfert de matériel membranaire de l’« Hospicell » vers les cellules </w:t>
      </w:r>
      <w:r w:rsidRPr="00437AC1">
        <w:rPr>
          <w:rFonts w:cs="Arial"/>
          <w:sz w:val="20"/>
          <w:szCs w:val="20"/>
        </w:rPr>
        <w:lastRenderedPageBreak/>
        <w:t>cancéreuses, phénomène appelé trogocytose. Plusieurs autres mécanismes, comme le recrutement des cellules immunitaires suppressives ou la sécrétion de facteurs solubles par les « Hospicells » aident aussi à la résistance des cellules cancéreuses contre la chimiothérapie.</w:t>
      </w:r>
      <w:r w:rsidRPr="00437AC1">
        <w:rPr>
          <w:rFonts w:eastAsia="MS Gothic" w:hAnsi="MS Gothic" w:cs="Arial"/>
          <w:sz w:val="20"/>
          <w:szCs w:val="20"/>
        </w:rPr>
        <w:t> </w:t>
      </w:r>
      <w:r w:rsidRPr="00437AC1">
        <w:rPr>
          <w:rFonts w:cs="Arial"/>
          <w:sz w:val="20"/>
          <w:szCs w:val="20"/>
        </w:rPr>
        <w:t>Compte tenu de cette importance, il est suggéré que les cellules cancéreuses « nichées » sur une « Hospicell » pourraient être considérées comme responsables de la maladie résiduelle. Pour la recherche, il importe donc de trouver des drogues susceptibles à la fois de détruire les cellules cancéreuses et les « Hospicells »(9)</w:t>
      </w:r>
    </w:p>
    <w:p w:rsidR="00437AC1" w:rsidRPr="00437AC1" w:rsidRDefault="00437AC1" w:rsidP="00F911F8">
      <w:pPr>
        <w:spacing w:after="0"/>
        <w:jc w:val="both"/>
        <w:rPr>
          <w:sz w:val="20"/>
          <w:szCs w:val="20"/>
        </w:rPr>
      </w:pPr>
    </w:p>
    <w:p w:rsidR="00437AC1" w:rsidRPr="00EB3921" w:rsidRDefault="00EB3921" w:rsidP="00F911F8">
      <w:pPr>
        <w:spacing w:after="0"/>
        <w:jc w:val="both"/>
        <w:rPr>
          <w:b/>
          <w:sz w:val="20"/>
          <w:szCs w:val="20"/>
          <w:u w:val="single"/>
        </w:rPr>
      </w:pPr>
      <w:r w:rsidRPr="00EB3921">
        <w:rPr>
          <w:b/>
          <w:u w:val="single"/>
        </w:rPr>
        <w:t>Des bienfaits aux méfaits</w:t>
      </w:r>
    </w:p>
    <w:p w:rsidR="00437AC1" w:rsidRPr="00437AC1" w:rsidRDefault="00437AC1" w:rsidP="00F911F8">
      <w:pPr>
        <w:spacing w:after="0"/>
        <w:jc w:val="both"/>
        <w:rPr>
          <w:sz w:val="20"/>
          <w:szCs w:val="20"/>
        </w:rPr>
      </w:pPr>
    </w:p>
    <w:p w:rsidR="002A3C60" w:rsidRDefault="00EB3921" w:rsidP="00F911F8">
      <w:pPr>
        <w:spacing w:after="0"/>
        <w:jc w:val="both"/>
        <w:rPr>
          <w:sz w:val="20"/>
          <w:szCs w:val="20"/>
        </w:rPr>
      </w:pPr>
      <w:r w:rsidRPr="00EB3921">
        <w:rPr>
          <w:sz w:val="20"/>
          <w:szCs w:val="20"/>
        </w:rPr>
        <w:t xml:space="preserve">D’autres études ont paru dernièrement : La première, publiée dans la revue Nature, indique qu’une grande majorité des études sur le cancer sont inexactes et potentiellement frauduleuses. Les chercheurs n’arrivent que rarement à répliquer les résultats des grandes études « de référence ». Parmi 53 études importantes sur le cancer, pourtant publiées dans des revues scientifiques de haut niveau, 47 n’ont jamais pu être reproduites avec des résultats semblables. Ce n’est pas une nouveauté d’ailleurs, puisque, en 2009, des chercheurs de l’University of Michigan’s Comprehensive Cancer Center avaient également publié des conclusions de célèbres études sur le cancer, toutes biaisées en faveur de l’industrie pharmaceutique. </w:t>
      </w:r>
    </w:p>
    <w:p w:rsidR="00437AC1" w:rsidRDefault="00EB3921" w:rsidP="00F911F8">
      <w:pPr>
        <w:spacing w:after="0"/>
        <w:jc w:val="both"/>
        <w:rPr>
          <w:sz w:val="20"/>
          <w:szCs w:val="20"/>
        </w:rPr>
      </w:pPr>
      <w:r w:rsidRPr="00EB3921">
        <w:rPr>
          <w:sz w:val="20"/>
          <w:szCs w:val="20"/>
        </w:rPr>
        <w:t>Et il reste de notoriété publique que certains médicaments contre le cancer provoquent des métastases.</w:t>
      </w:r>
      <w:r w:rsidR="00811552">
        <w:rPr>
          <w:sz w:val="20"/>
          <w:szCs w:val="20"/>
        </w:rPr>
        <w:t xml:space="preserve"> </w:t>
      </w:r>
      <w:r w:rsidRPr="00EB3921">
        <w:rPr>
          <w:sz w:val="20"/>
          <w:szCs w:val="20"/>
        </w:rPr>
        <w:t xml:space="preserve">Cette longue liste de publications, toutes négatives et non exhaustives quant aux « bienfaits » de la chimiothérapie, pourraient s’expliquer par les travaux de certains chercheurs de la Harvard Medical School à Boston (USA), qui ont constaté que deux médicaments utilisés en chimiothérapie provoquent le développement de nouvelles tumeurs, et non pas le contraire ! Il s’agit de ces nouveaux médicaments qui bloquent les vaisseaux sanguins qui « nourrissent » la tumeur. Les spécialistes les appellent traitements « anti-angiogénèse ». Ces médicaments, le Glivec et le Sutent (principes actifs, imatinib et sunitinib), ont un effet démontré pour réduire la taille de la tumeur. Cependant, ils détruisent de petites cellules peu étudiées jusqu’à présent, les péricytes, qui maintiennent sous contrôle la croissance de la tumeur. Libérée des péricytes, la </w:t>
      </w:r>
      <w:r w:rsidRPr="00EB3921">
        <w:rPr>
          <w:sz w:val="20"/>
          <w:szCs w:val="20"/>
        </w:rPr>
        <w:lastRenderedPageBreak/>
        <w:t>tumeur a beaucoup plus de facilité à s’étendre et à « métastaser » dans d’autres organes. Les chercheurs de Harvard considèrent donc maintenant que, bien que la tumeur principale diminue de volume grâce à ces médicaments, le cancer devient aussi beaucoup plus dangereux pour les patients ! (Cancer Cell, 10 juin 2012). Le Professeur Raghu Kalluri, qui a publié ces résultats dans la revue Cancer Cell, a déclaré : « Si vous ne preniez en compte que la croissance de la tumeur, les résultats étaient bons. Mais si vous prenez du recul et regardez l’ensemble, inhiber les vaisseaux sanguins de la tumeur ne permet pas de contenir la progression du canc</w:t>
      </w:r>
      <w:r w:rsidR="00811552">
        <w:rPr>
          <w:sz w:val="20"/>
          <w:szCs w:val="20"/>
        </w:rPr>
        <w:t>er. En fait, le cancer s’étend</w:t>
      </w:r>
      <w:r w:rsidRPr="00EB3921">
        <w:rPr>
          <w:sz w:val="20"/>
          <w:szCs w:val="20"/>
        </w:rPr>
        <w:t>»</w:t>
      </w:r>
      <w:r w:rsidR="00811552">
        <w:rPr>
          <w:sz w:val="20"/>
          <w:szCs w:val="20"/>
        </w:rPr>
        <w:t>.</w:t>
      </w:r>
    </w:p>
    <w:p w:rsidR="00EB3921" w:rsidRDefault="00EB3921" w:rsidP="00F911F8">
      <w:pPr>
        <w:spacing w:after="0"/>
        <w:jc w:val="both"/>
        <w:rPr>
          <w:sz w:val="20"/>
          <w:szCs w:val="20"/>
        </w:rPr>
      </w:pPr>
    </w:p>
    <w:p w:rsidR="00EB3921" w:rsidRPr="009F1251" w:rsidRDefault="005126FF" w:rsidP="00F911F8">
      <w:pPr>
        <w:spacing w:after="0"/>
        <w:jc w:val="both"/>
        <w:rPr>
          <w:b/>
          <w:sz w:val="20"/>
          <w:szCs w:val="20"/>
          <w:u w:val="single"/>
        </w:rPr>
      </w:pPr>
      <w:r w:rsidRPr="009F1251">
        <w:rPr>
          <w:b/>
          <w:u w:val="single"/>
        </w:rPr>
        <w:t>Quand la chimio dope les tumeurs…</w:t>
      </w:r>
    </w:p>
    <w:p w:rsidR="00EB3921" w:rsidRDefault="00EB3921" w:rsidP="00F911F8">
      <w:pPr>
        <w:spacing w:after="0"/>
        <w:jc w:val="both"/>
        <w:rPr>
          <w:sz w:val="20"/>
          <w:szCs w:val="20"/>
        </w:rPr>
      </w:pPr>
    </w:p>
    <w:p w:rsidR="00811552" w:rsidRDefault="005126FF" w:rsidP="00F911F8">
      <w:pPr>
        <w:spacing w:after="0"/>
        <w:jc w:val="both"/>
        <w:rPr>
          <w:rFonts w:cs="Arial"/>
          <w:sz w:val="20"/>
          <w:szCs w:val="20"/>
        </w:rPr>
      </w:pPr>
      <w:r w:rsidRPr="009F1251">
        <w:rPr>
          <w:rFonts w:cs="Arial"/>
          <w:sz w:val="20"/>
          <w:szCs w:val="20"/>
        </w:rPr>
        <w:t>Enfin, une étude publiée dans la revue Nature Medicine en 2012, pourrait changer l’idée que l’on se fait de la chimiothérapie. Les chercheurs du Fred Hutchinson Cancer Research Center de Seattle auraient en effet découvert que celle-ci déclencherait chez des cellules saines la production d’une protéine alimentant les tumeurs.</w:t>
      </w:r>
      <w:r w:rsidR="00811552">
        <w:rPr>
          <w:rFonts w:cs="Arial"/>
          <w:sz w:val="20"/>
          <w:szCs w:val="20"/>
        </w:rPr>
        <w:t xml:space="preserve"> </w:t>
      </w:r>
      <w:r w:rsidRPr="009F1251">
        <w:rPr>
          <w:rFonts w:cs="Arial"/>
          <w:sz w:val="20"/>
          <w:szCs w:val="20"/>
        </w:rPr>
        <w:t>Alors que des chercheurs travaillaient sur la résistance à la chimiothérapie dans des cas de cancers métastasés du sein, de la prostate, du poumon et du côlon, ils ont découvert par hasard que la chimiothérapie, non seulement ne guérit pas le cancer, mais active plutôt la croissance et l’étendue des cellules cancéreuses. La chimiothérapie, méthode standard de traitement du cancer aujourd’hui, oblige les cellules saines à libérer une protéine qui en réalité alimente les cellules cancéreuses et les fait prospérer et proliférer.</w:t>
      </w:r>
    </w:p>
    <w:p w:rsidR="00811552" w:rsidRDefault="005126FF" w:rsidP="00F911F8">
      <w:pPr>
        <w:spacing w:after="0"/>
        <w:jc w:val="both"/>
        <w:rPr>
          <w:rFonts w:eastAsia="MS Gothic" w:hAnsi="MS Gothic" w:cs="Arial"/>
          <w:sz w:val="20"/>
          <w:szCs w:val="20"/>
        </w:rPr>
      </w:pPr>
      <w:r w:rsidRPr="009F1251">
        <w:rPr>
          <w:rFonts w:cs="Arial"/>
          <w:sz w:val="20"/>
          <w:szCs w:val="20"/>
        </w:rPr>
        <w:t>Selon l’étude, la chimiothérapie induit la libération dans les cellules saines d’une protéine, WNT16B, qui aide à promouvoir la survie et la croissance des cellules cancéreuses. La chimiothérapie endommage aussi définitivement l’ADN des cellules saines, préjudice à long terme qui persiste longtemps après la fin du traitement par chimio.</w:t>
      </w:r>
      <w:r w:rsidRPr="009F1251">
        <w:rPr>
          <w:rFonts w:cs="Arial"/>
          <w:sz w:val="20"/>
          <w:szCs w:val="20"/>
        </w:rPr>
        <w:br/>
        <w:t xml:space="preserve">« Quand la protéine WNT16B est sécrétée, elle interagirait avec les cellules cancéreuses proches et les ferait grossir, se répandre et le plus important, résister à une thérapie ultérieure, » a expliqué le co-auteur de l’étude Peter Nelson du Centre de Recherche Fred Hutchinson sur le cancer à Seattle, concernant cette découverte totalement inattendue. « Nos résultats indiquent que dans les cellules bénignes les réponses en </w:t>
      </w:r>
      <w:r w:rsidRPr="009F1251">
        <w:rPr>
          <w:rFonts w:cs="Arial"/>
          <w:sz w:val="20"/>
          <w:szCs w:val="20"/>
        </w:rPr>
        <w:lastRenderedPageBreak/>
        <w:t>retour peuvent contribuer directement à une dynamiqu</w:t>
      </w:r>
      <w:r w:rsidR="00811552">
        <w:rPr>
          <w:rFonts w:cs="Arial"/>
          <w:sz w:val="20"/>
          <w:szCs w:val="20"/>
        </w:rPr>
        <w:t>e de grossissement de la tumeur</w:t>
      </w:r>
      <w:r w:rsidRPr="009F1251">
        <w:rPr>
          <w:rFonts w:cs="Arial"/>
          <w:sz w:val="20"/>
          <w:szCs w:val="20"/>
        </w:rPr>
        <w:t> » a ajouté l’équipe au complet, selon ce qu’elle a observé.</w:t>
      </w:r>
      <w:r w:rsidRPr="009F1251">
        <w:rPr>
          <w:rFonts w:eastAsia="MS Gothic" w:hAnsi="MS Gothic" w:cs="Arial"/>
          <w:sz w:val="20"/>
          <w:szCs w:val="20"/>
        </w:rPr>
        <w:t> </w:t>
      </w:r>
    </w:p>
    <w:p w:rsidR="00EB3921" w:rsidRPr="009F1251" w:rsidRDefault="005126FF" w:rsidP="00F911F8">
      <w:pPr>
        <w:spacing w:after="0"/>
        <w:jc w:val="both"/>
        <w:rPr>
          <w:rFonts w:cs="Arial"/>
          <w:sz w:val="20"/>
          <w:szCs w:val="20"/>
        </w:rPr>
      </w:pPr>
      <w:r w:rsidRPr="009F1251">
        <w:rPr>
          <w:rFonts w:cs="Arial"/>
          <w:sz w:val="20"/>
          <w:szCs w:val="20"/>
        </w:rPr>
        <w:t>Ce qui revient à dire : éviter la chimiothérapie augmente les chances de recouvrer la santé</w:t>
      </w:r>
      <w:r w:rsidR="009F1251" w:rsidRPr="009F1251">
        <w:rPr>
          <w:rFonts w:cs="Arial"/>
          <w:sz w:val="20"/>
          <w:szCs w:val="20"/>
        </w:rPr>
        <w:t>.</w:t>
      </w:r>
    </w:p>
    <w:p w:rsidR="00EB3921" w:rsidRDefault="00EB3921" w:rsidP="00F911F8">
      <w:pPr>
        <w:spacing w:after="0"/>
        <w:jc w:val="both"/>
        <w:rPr>
          <w:sz w:val="20"/>
          <w:szCs w:val="20"/>
        </w:rPr>
      </w:pPr>
    </w:p>
    <w:p w:rsidR="00EB3921" w:rsidRPr="009F1251" w:rsidRDefault="009F1251" w:rsidP="00F911F8">
      <w:pPr>
        <w:spacing w:after="0"/>
        <w:jc w:val="both"/>
        <w:rPr>
          <w:b/>
          <w:sz w:val="20"/>
          <w:szCs w:val="20"/>
          <w:u w:val="single"/>
        </w:rPr>
      </w:pPr>
      <w:r w:rsidRPr="009F1251">
        <w:rPr>
          <w:b/>
          <w:u w:val="single"/>
        </w:rPr>
        <w:t>La dictature du protocole</w:t>
      </w:r>
    </w:p>
    <w:p w:rsidR="00EB3921" w:rsidRDefault="00EB3921" w:rsidP="00F911F8">
      <w:pPr>
        <w:spacing w:after="0"/>
        <w:jc w:val="both"/>
        <w:rPr>
          <w:sz w:val="20"/>
          <w:szCs w:val="20"/>
        </w:rPr>
      </w:pPr>
    </w:p>
    <w:p w:rsidR="00811552" w:rsidRDefault="009F1251" w:rsidP="00F911F8">
      <w:pPr>
        <w:spacing w:after="0"/>
        <w:jc w:val="both"/>
        <w:rPr>
          <w:rFonts w:cs="Arial"/>
          <w:sz w:val="20"/>
          <w:szCs w:val="20"/>
        </w:rPr>
      </w:pPr>
      <w:r w:rsidRPr="009F1251">
        <w:rPr>
          <w:rFonts w:cs="Arial"/>
          <w:sz w:val="20"/>
          <w:szCs w:val="20"/>
        </w:rPr>
        <w:t>Comment se fait-il qu’une thérapie qui a si peu contribué à la survie des patients au cours des 20 dernières années continue à obtenir un tel succès dans les statistiques des ventes ? Il est vrai que les patients peu curieux ou simplement affolés n’ont aucun choix : on ne leur propose rien d’autre que « le protocole ». À quelle pression le cancérologue actuel est-il soumis pour choisir le traitement du patient ? Jadis, le bon médecin choisissait en son âme et conscience, selon le serment d’Hippocrate, le meilleur traitement pour son patient. Il engageait ainsi sa responsabilité personnelle après un entretien prolongé avec son malade.</w:t>
      </w:r>
    </w:p>
    <w:p w:rsidR="002A3C60" w:rsidRDefault="009F1251" w:rsidP="00F911F8">
      <w:pPr>
        <w:spacing w:after="0"/>
        <w:jc w:val="both"/>
        <w:rPr>
          <w:rFonts w:cs="Arial"/>
          <w:sz w:val="20"/>
          <w:szCs w:val="20"/>
        </w:rPr>
      </w:pPr>
      <w:r w:rsidRPr="009F1251">
        <w:rPr>
          <w:rFonts w:cs="Arial"/>
          <w:sz w:val="20"/>
          <w:szCs w:val="20"/>
        </w:rPr>
        <w:t>Depuis les années 1990 — et singulièrement de façon de plus en plus autoritaire depuis le plan cancer de 2004 — la liberté de soigner du cancérologue a disparu en France et dans certains pays occidentaux. Au prétexte fallacieux de la qualité des soins, tous les dossiers de patients sont “discutés” en réunion multidisciplinaire où, de fait, l’essai thérapeutique en cours testant les drogues nouvelles est imposé par la “communauté”. Le praticien qui souhaite déroger à ce système doit s’expliquer et encourt tous les ennuis possibles, en particulier celui de voir le service auquel il participe perdre son autorisation de pratiquer la</w:t>
      </w:r>
      <w:r w:rsidR="00811552">
        <w:rPr>
          <w:rFonts w:cs="Arial"/>
          <w:sz w:val="20"/>
          <w:szCs w:val="20"/>
        </w:rPr>
        <w:t xml:space="preserve"> cancérologie</w:t>
      </w:r>
      <w:r w:rsidRPr="009F1251">
        <w:rPr>
          <w:rFonts w:cs="Arial"/>
          <w:sz w:val="20"/>
          <w:szCs w:val="20"/>
        </w:rPr>
        <w:t>»</w:t>
      </w:r>
      <w:r w:rsidR="00811552">
        <w:rPr>
          <w:rFonts w:cs="Arial"/>
          <w:sz w:val="20"/>
          <w:szCs w:val="20"/>
        </w:rPr>
        <w:t>.</w:t>
      </w:r>
      <w:r w:rsidRPr="009F1251">
        <w:rPr>
          <w:rFonts w:cs="Arial"/>
          <w:sz w:val="20"/>
          <w:szCs w:val="20"/>
        </w:rPr>
        <w:t xml:space="preserve"> Le Dr Nicole Delépine résume ainsi ce qui peut arriver quand on s’éloigne des stricts protocoles pour les adapter à la situation personnelle des malades.</w:t>
      </w:r>
      <w:r w:rsidR="00811552">
        <w:rPr>
          <w:rFonts w:cs="Arial"/>
          <w:sz w:val="20"/>
          <w:szCs w:val="20"/>
        </w:rPr>
        <w:t xml:space="preserve"> </w:t>
      </w:r>
      <w:r w:rsidRPr="009F1251">
        <w:rPr>
          <w:rFonts w:cs="Arial"/>
          <w:sz w:val="20"/>
          <w:szCs w:val="20"/>
        </w:rPr>
        <w:t>Trois médecins sur quatre osent refuser la chimio pour eux-mêmes, en cas de cancer, en raison de son inefficacité sur la maladie et de ses effets dévastateurs sur la totalité de l’organisme humain. Mais ce détail est bien caché aux malades.</w:t>
      </w:r>
      <w:r w:rsidR="00811552">
        <w:rPr>
          <w:rFonts w:cs="Arial"/>
          <w:sz w:val="20"/>
          <w:szCs w:val="20"/>
        </w:rPr>
        <w:t xml:space="preserve"> </w:t>
      </w:r>
      <w:r w:rsidRPr="009F1251">
        <w:rPr>
          <w:rFonts w:cs="Arial"/>
          <w:sz w:val="20"/>
          <w:szCs w:val="20"/>
        </w:rPr>
        <w:t>Le Docteur Jacques Lacaze, diplômé de cancérologie et ardent défenseur des travaux du Dr Gernez sur le sujet, estime que la seule vra</w:t>
      </w:r>
      <w:r w:rsidR="00811552">
        <w:rPr>
          <w:rFonts w:cs="Arial"/>
          <w:sz w:val="20"/>
          <w:szCs w:val="20"/>
        </w:rPr>
        <w:t>ie solution est la prévention. «</w:t>
      </w:r>
      <w:r w:rsidRPr="009F1251">
        <w:rPr>
          <w:rFonts w:cs="Arial"/>
          <w:sz w:val="20"/>
          <w:szCs w:val="20"/>
        </w:rPr>
        <w:t xml:space="preserve"> En effet, un cancer a une vie cachée de 8 ans en moyenne. Durant cette longue période, l’embryon de cancer est très vulnérable, un rien peut le faire capoter. TOUS les spécialistes admettent cette réalité, mais très peu d’entre eux </w:t>
      </w:r>
      <w:r w:rsidRPr="009F1251">
        <w:rPr>
          <w:rFonts w:cs="Arial"/>
          <w:sz w:val="20"/>
          <w:szCs w:val="20"/>
        </w:rPr>
        <w:lastRenderedPageBreak/>
        <w:t xml:space="preserve">préconisent une politique de prévention. Pourtant, elle est facile à mettre en œuvre. Nous savons que la courbe d’incidence du cancer démarre vers 40 ans, donc qu’un futur cancer s’installe vers 32 ans. L’étude SUVIMAX a montré qu’une simple complémentation en vitamines et sels minéraux suffisait à faire baisser cette incidence de cancers d’environ 30 %. Cette étude a duré 8 ans. Aucune conséquence en politique de santé publique n’en a été tirée. Bien entendu, l’industrie pharmaceutique ne veut pas en entendre parler : on ne scie pas la branche sur laquelle on est assis. Le corps médical est sous la coupe des “grands patrons” qui font la pluie et le beau temps et qui sont grassement rémunérés par cette industrie (cherchez sur internet, vous verrez que la plupart de ces grands patrons émargent d’une façon ou d’une autre à un laboratoire). Et la majorité des médecins de base suivent sans broncher ! Et malheur à ceux qui pensent le contraire et qui contestent chimiothérapie ou vaccins ou antibiothérapie. […] </w:t>
      </w:r>
    </w:p>
    <w:p w:rsidR="00811552" w:rsidRDefault="009F1251" w:rsidP="00F911F8">
      <w:pPr>
        <w:spacing w:after="0"/>
        <w:jc w:val="both"/>
        <w:rPr>
          <w:rFonts w:cs="Arial"/>
          <w:sz w:val="20"/>
          <w:szCs w:val="20"/>
        </w:rPr>
      </w:pPr>
      <w:r w:rsidRPr="009F1251">
        <w:rPr>
          <w:rFonts w:cs="Arial"/>
          <w:sz w:val="20"/>
          <w:szCs w:val="20"/>
        </w:rPr>
        <w:t>Je dois ajouter, car cela correspond à ma pratique et à des études réelles faites par quelques services spécialisés, de nombreux produits qualifiés de complémentaires ou alternatifs sont efficaces, mais interdits et pourchassés par les autorités aux ordres</w:t>
      </w:r>
      <w:r w:rsidR="00811552">
        <w:rPr>
          <w:rFonts w:cs="Arial"/>
          <w:sz w:val="20"/>
          <w:szCs w:val="20"/>
        </w:rPr>
        <w:t xml:space="preserve"> de l’industrie pharmaceutique</w:t>
      </w:r>
      <w:r w:rsidRPr="009F1251">
        <w:rPr>
          <w:rFonts w:cs="Arial"/>
          <w:sz w:val="20"/>
          <w:szCs w:val="20"/>
        </w:rPr>
        <w:t>»</w:t>
      </w:r>
      <w:r w:rsidR="00811552">
        <w:rPr>
          <w:rFonts w:cs="Arial"/>
          <w:sz w:val="20"/>
          <w:szCs w:val="20"/>
        </w:rPr>
        <w:t>.</w:t>
      </w:r>
      <w:r w:rsidRPr="009F1251">
        <w:rPr>
          <w:rFonts w:eastAsia="MS Gothic" w:hAnsi="MS Gothic" w:cs="Arial"/>
          <w:sz w:val="20"/>
          <w:szCs w:val="20"/>
        </w:rPr>
        <w:t> </w:t>
      </w:r>
      <w:r w:rsidRPr="009F1251">
        <w:rPr>
          <w:rFonts w:cs="Arial"/>
          <w:sz w:val="20"/>
          <w:szCs w:val="20"/>
        </w:rPr>
        <w:t>Pour en savoir plus, sur la prévention des cancers, vous pouvez consulter le site gernez.asso.fr</w:t>
      </w:r>
      <w:r w:rsidR="00811552">
        <w:rPr>
          <w:rFonts w:cs="Arial"/>
          <w:sz w:val="20"/>
          <w:szCs w:val="20"/>
        </w:rPr>
        <w:t>.</w:t>
      </w:r>
    </w:p>
    <w:p w:rsidR="00EB3921" w:rsidRPr="009F1251" w:rsidRDefault="009F1251" w:rsidP="00F911F8">
      <w:pPr>
        <w:spacing w:after="0"/>
        <w:jc w:val="both"/>
        <w:rPr>
          <w:rFonts w:cs="Arial"/>
          <w:sz w:val="20"/>
          <w:szCs w:val="20"/>
        </w:rPr>
      </w:pPr>
      <w:r w:rsidRPr="009F1251">
        <w:rPr>
          <w:rFonts w:cs="Arial"/>
          <w:sz w:val="20"/>
          <w:szCs w:val="20"/>
        </w:rPr>
        <w:t>Il ne faut pas oublier dans cette affaire que seule la pression des personnes concernées, c’est-à-dire nous tous, fera plier ce système.</w:t>
      </w:r>
    </w:p>
    <w:p w:rsidR="00437AC1" w:rsidRPr="00437AC1" w:rsidRDefault="00437AC1" w:rsidP="00F911F8">
      <w:pPr>
        <w:spacing w:after="0"/>
        <w:jc w:val="both"/>
        <w:rPr>
          <w:sz w:val="20"/>
          <w:szCs w:val="20"/>
        </w:rPr>
      </w:pPr>
    </w:p>
    <w:p w:rsidR="00811552" w:rsidRPr="00811552" w:rsidRDefault="00811552" w:rsidP="00811552">
      <w:pPr>
        <w:pStyle w:val="Textbody"/>
        <w:spacing w:after="0"/>
        <w:textAlignment w:val="baseline"/>
        <w:rPr>
          <w:rFonts w:ascii="Arial" w:hAnsi="Arial" w:cs="Arial"/>
          <w:b/>
          <w:u w:val="single"/>
        </w:rPr>
      </w:pPr>
      <w:r w:rsidRPr="00811552">
        <w:rPr>
          <w:rFonts w:ascii="Arial" w:hAnsi="Arial" w:cs="Arial"/>
          <w:b/>
          <w:u w:val="single"/>
        </w:rPr>
        <w:t>NOTES</w:t>
      </w:r>
    </w:p>
    <w:p w:rsidR="0042491B" w:rsidRPr="008D2A33" w:rsidRDefault="0042491B" w:rsidP="002A3C60">
      <w:pPr>
        <w:pStyle w:val="Textbody"/>
        <w:numPr>
          <w:ilvl w:val="0"/>
          <w:numId w:val="10"/>
        </w:numPr>
        <w:spacing w:after="0"/>
        <w:ind w:left="284"/>
        <w:textAlignment w:val="baseline"/>
        <w:rPr>
          <w:rFonts w:ascii="Arial" w:hAnsi="Arial" w:cs="Arial"/>
          <w:sz w:val="18"/>
          <w:szCs w:val="18"/>
        </w:rPr>
      </w:pPr>
      <w:r w:rsidRPr="008D2A33">
        <w:rPr>
          <w:rFonts w:ascii="Arial" w:hAnsi="Arial" w:cs="Arial"/>
          <w:sz w:val="18"/>
          <w:szCs w:val="18"/>
        </w:rPr>
        <w:t>Transactions of the N.Y. Academy of Medical Sciences, vol 6, 1956.</w:t>
      </w:r>
    </w:p>
    <w:p w:rsidR="0042491B" w:rsidRPr="008D2A33" w:rsidRDefault="0042491B" w:rsidP="002A3C60">
      <w:pPr>
        <w:pStyle w:val="Textbody"/>
        <w:numPr>
          <w:ilvl w:val="0"/>
          <w:numId w:val="10"/>
        </w:numPr>
        <w:spacing w:after="0"/>
        <w:ind w:left="284"/>
        <w:textAlignment w:val="baseline"/>
        <w:rPr>
          <w:rFonts w:ascii="Arial" w:hAnsi="Arial" w:cs="Arial"/>
          <w:sz w:val="18"/>
          <w:szCs w:val="18"/>
        </w:rPr>
      </w:pPr>
      <w:r w:rsidRPr="008D2A33">
        <w:rPr>
          <w:rFonts w:ascii="Arial" w:hAnsi="Arial" w:cs="Arial"/>
          <w:sz w:val="18"/>
          <w:szCs w:val="18"/>
        </w:rPr>
        <w:t>Equinox Press, 1996.</w:t>
      </w:r>
    </w:p>
    <w:p w:rsidR="0042491B" w:rsidRPr="008D2A33" w:rsidRDefault="0042491B" w:rsidP="002A3C60">
      <w:pPr>
        <w:pStyle w:val="Textbody"/>
        <w:numPr>
          <w:ilvl w:val="0"/>
          <w:numId w:val="10"/>
        </w:numPr>
        <w:spacing w:after="0"/>
        <w:ind w:left="284"/>
        <w:textAlignment w:val="baseline"/>
        <w:rPr>
          <w:rFonts w:ascii="Arial" w:hAnsi="Arial" w:cs="Arial"/>
          <w:sz w:val="18"/>
          <w:szCs w:val="18"/>
        </w:rPr>
      </w:pPr>
      <w:r w:rsidRPr="008D2A33">
        <w:rPr>
          <w:rFonts w:ascii="Arial" w:hAnsi="Arial" w:cs="Arial"/>
          <w:sz w:val="18"/>
          <w:szCs w:val="18"/>
        </w:rPr>
        <w:t>Membre de la National Academy of Sciences, de l’Institute of Medicine et de l’American Academy of Arts and Sciences.</w:t>
      </w:r>
    </w:p>
    <w:p w:rsidR="0042491B" w:rsidRPr="008D2A33" w:rsidRDefault="0042491B" w:rsidP="008D2A33">
      <w:pPr>
        <w:pStyle w:val="Textbody"/>
        <w:numPr>
          <w:ilvl w:val="0"/>
          <w:numId w:val="10"/>
        </w:numPr>
        <w:spacing w:after="0"/>
        <w:ind w:left="284"/>
        <w:textAlignment w:val="baseline"/>
        <w:rPr>
          <w:rFonts w:ascii="Arial" w:hAnsi="Arial" w:cs="Arial"/>
          <w:sz w:val="18"/>
          <w:szCs w:val="18"/>
        </w:rPr>
      </w:pPr>
      <w:r w:rsidRPr="008D2A33">
        <w:rPr>
          <w:rFonts w:ascii="Arial" w:hAnsi="Arial" w:cs="Arial"/>
          <w:sz w:val="18"/>
          <w:szCs w:val="18"/>
        </w:rPr>
        <w:t>Cité par le Dr Allen Levin, dans son ouvrage The Healing of Cancer.</w:t>
      </w:r>
    </w:p>
    <w:p w:rsidR="0042491B" w:rsidRPr="008D2A33" w:rsidRDefault="0042491B" w:rsidP="008D2A33">
      <w:pPr>
        <w:pStyle w:val="Textbody"/>
        <w:numPr>
          <w:ilvl w:val="0"/>
          <w:numId w:val="10"/>
        </w:numPr>
        <w:spacing w:after="0"/>
        <w:ind w:left="284"/>
        <w:textAlignment w:val="baseline"/>
        <w:rPr>
          <w:rFonts w:ascii="Arial" w:hAnsi="Arial" w:cs="Arial"/>
          <w:sz w:val="18"/>
          <w:szCs w:val="18"/>
        </w:rPr>
      </w:pPr>
      <w:r w:rsidRPr="008D2A33">
        <w:rPr>
          <w:rFonts w:ascii="Arial" w:hAnsi="Arial" w:cs="Arial"/>
          <w:sz w:val="18"/>
          <w:szCs w:val="18"/>
        </w:rPr>
        <w:t>Abel U. « Chemotherapy of advanced epithelial cancer, a critical review ». Biomed Pharmacother. 1992 ; 46(10) : (439-52).</w:t>
      </w:r>
    </w:p>
    <w:p w:rsidR="0042491B" w:rsidRPr="008D2A33" w:rsidRDefault="0042491B" w:rsidP="008D2A33">
      <w:pPr>
        <w:pStyle w:val="Textbody"/>
        <w:numPr>
          <w:ilvl w:val="0"/>
          <w:numId w:val="10"/>
        </w:numPr>
        <w:spacing w:after="0"/>
        <w:ind w:left="284"/>
        <w:textAlignment w:val="baseline"/>
        <w:rPr>
          <w:rFonts w:ascii="Arial" w:hAnsi="Arial" w:cs="Arial"/>
          <w:sz w:val="18"/>
          <w:szCs w:val="18"/>
        </w:rPr>
      </w:pPr>
      <w:r w:rsidRPr="008D2A33">
        <w:rPr>
          <w:rFonts w:ascii="Arial" w:hAnsi="Arial" w:cs="Arial"/>
          <w:sz w:val="18"/>
          <w:szCs w:val="18"/>
        </w:rPr>
        <w:t>« The Contribution of Cytotoxic Chemotherapy to 5-year Survival in Adult Malignancies », Clin Oncol (R Coll Radiol). 2005 Jun ; 17(4) : 294.</w:t>
      </w:r>
    </w:p>
    <w:p w:rsidR="0042491B" w:rsidRPr="008D2A33" w:rsidRDefault="0042491B" w:rsidP="008D2A33">
      <w:pPr>
        <w:pStyle w:val="Textbody"/>
        <w:numPr>
          <w:ilvl w:val="0"/>
          <w:numId w:val="10"/>
        </w:numPr>
        <w:spacing w:after="0"/>
        <w:ind w:left="284"/>
        <w:textAlignment w:val="baseline"/>
        <w:rPr>
          <w:rFonts w:ascii="Arial" w:hAnsi="Arial" w:cs="Arial"/>
          <w:sz w:val="18"/>
          <w:szCs w:val="18"/>
        </w:rPr>
      </w:pPr>
      <w:r w:rsidRPr="008D2A33">
        <w:rPr>
          <w:rFonts w:ascii="Arial" w:hAnsi="Arial" w:cs="Arial"/>
          <w:sz w:val="18"/>
          <w:szCs w:val="18"/>
        </w:rPr>
        <w:t>Le Pr Ward fait également partie du département du ministère de la Santé qui conseille le gouvernement australien sur l’effet des médicaments autorisés, semblable à la Food and Drug Administration américaine.</w:t>
      </w:r>
    </w:p>
    <w:p w:rsidR="0042491B" w:rsidRPr="008D2A33" w:rsidRDefault="0042491B" w:rsidP="008D2A33">
      <w:pPr>
        <w:pStyle w:val="Textbody"/>
        <w:numPr>
          <w:ilvl w:val="0"/>
          <w:numId w:val="10"/>
        </w:numPr>
        <w:spacing w:after="0"/>
        <w:ind w:left="284"/>
        <w:textAlignment w:val="baseline"/>
        <w:rPr>
          <w:rFonts w:ascii="Arial" w:hAnsi="Arial" w:cs="Arial"/>
          <w:sz w:val="18"/>
          <w:szCs w:val="18"/>
        </w:rPr>
      </w:pPr>
      <w:r w:rsidRPr="008D2A33">
        <w:rPr>
          <w:rFonts w:ascii="Arial" w:hAnsi="Arial" w:cs="Arial"/>
          <w:sz w:val="18"/>
          <w:szCs w:val="18"/>
        </w:rPr>
        <w:t>Propriété qu’a un agent chimique ou biologique d’altérer et éventuellement détruire des cellules.</w:t>
      </w:r>
    </w:p>
    <w:p w:rsidR="0042491B" w:rsidRPr="008D2A33" w:rsidRDefault="0042491B" w:rsidP="008D2A33">
      <w:pPr>
        <w:pStyle w:val="Textbody"/>
        <w:numPr>
          <w:ilvl w:val="0"/>
          <w:numId w:val="10"/>
        </w:numPr>
        <w:ind w:left="284"/>
        <w:textAlignment w:val="baseline"/>
        <w:rPr>
          <w:rFonts w:ascii="Arial" w:hAnsi="Arial" w:cs="Arial"/>
          <w:sz w:val="18"/>
          <w:szCs w:val="18"/>
        </w:rPr>
      </w:pPr>
      <w:r w:rsidRPr="008D2A33">
        <w:rPr>
          <w:rFonts w:ascii="Arial" w:hAnsi="Arial" w:cs="Arial"/>
          <w:sz w:val="18"/>
          <w:szCs w:val="18"/>
        </w:rPr>
        <w:t xml:space="preserve">Oncologic trogocytosis of an original stromal cells </w:t>
      </w:r>
      <w:r w:rsidRPr="008D2A33">
        <w:rPr>
          <w:rFonts w:ascii="Arial" w:hAnsi="Arial" w:cs="Arial"/>
          <w:sz w:val="18"/>
          <w:szCs w:val="18"/>
        </w:rPr>
        <w:lastRenderedPageBreak/>
        <w:t>induces chemoresistance of ovarian tumours. Rafii A, Mirshahi P, Poupot M, Faussat AM, Simon A, Ducros E, Mery E, Couderc B, Lis R, Capdet J, Bergalet J, Querleu D, Dagonnet F, Fournié JJ, Marie JP, Pujade-Lauraine E, Favre G, Soria J, Mirshahi M.</w:t>
      </w:r>
    </w:p>
    <w:p w:rsidR="0042491B" w:rsidRPr="00811552" w:rsidRDefault="0042491B" w:rsidP="0042491B">
      <w:pPr>
        <w:pStyle w:val="Textbody"/>
        <w:spacing w:after="0"/>
        <w:textAlignment w:val="baseline"/>
        <w:rPr>
          <w:rFonts w:ascii="Arial" w:hAnsi="Arial" w:cs="Arial"/>
          <w:sz w:val="20"/>
          <w:szCs w:val="20"/>
        </w:rPr>
      </w:pPr>
      <w:r w:rsidRPr="00811552">
        <w:rPr>
          <w:rFonts w:ascii="Arial" w:hAnsi="Arial" w:cs="Arial"/>
          <w:sz w:val="20"/>
          <w:szCs w:val="20"/>
        </w:rPr>
        <w:t>Article</w:t>
      </w:r>
      <w:r w:rsidR="00276F14" w:rsidRPr="00811552">
        <w:rPr>
          <w:rFonts w:ascii="Arial" w:hAnsi="Arial" w:cs="Arial"/>
          <w:sz w:val="20"/>
          <w:szCs w:val="20"/>
        </w:rPr>
        <w:t xml:space="preserve"> N°55</w:t>
      </w:r>
      <w:r w:rsidRPr="00811552">
        <w:rPr>
          <w:rFonts w:ascii="Arial" w:hAnsi="Arial" w:cs="Arial"/>
          <w:sz w:val="20"/>
          <w:szCs w:val="20"/>
        </w:rPr>
        <w:t xml:space="preserve"> publié sur le site : </w:t>
      </w:r>
    </w:p>
    <w:p w:rsidR="0042491B" w:rsidRPr="00811552" w:rsidRDefault="00C13F02" w:rsidP="0042491B">
      <w:pPr>
        <w:pStyle w:val="Textbody"/>
        <w:spacing w:after="0"/>
        <w:rPr>
          <w:rFonts w:ascii="Arial" w:hAnsi="Arial" w:cs="Arial"/>
          <w:sz w:val="20"/>
          <w:szCs w:val="20"/>
        </w:rPr>
      </w:pPr>
      <w:hyperlink r:id="rId15" w:history="1">
        <w:r w:rsidR="0042491B" w:rsidRPr="00811552">
          <w:rPr>
            <w:rFonts w:ascii="Arial" w:hAnsi="Arial" w:cs="Arial"/>
            <w:sz w:val="20"/>
            <w:szCs w:val="20"/>
          </w:rPr>
          <w:t>www.sylviesimonrevelations.com</w:t>
        </w:r>
      </w:hyperlink>
      <w:r w:rsidR="0042491B" w:rsidRPr="00811552">
        <w:rPr>
          <w:rFonts w:ascii="Arial" w:hAnsi="Arial" w:cs="Arial"/>
          <w:sz w:val="20"/>
          <w:szCs w:val="20"/>
        </w:rPr>
        <w:t>.</w:t>
      </w:r>
    </w:p>
    <w:p w:rsidR="0042491B" w:rsidRPr="008D2A33" w:rsidRDefault="0042491B" w:rsidP="0042491B">
      <w:pPr>
        <w:pStyle w:val="Textbody"/>
        <w:spacing w:after="0"/>
        <w:textAlignment w:val="baseline"/>
        <w:rPr>
          <w:rFonts w:ascii="Arial" w:hAnsi="Arial" w:cs="Arial"/>
          <w:sz w:val="16"/>
          <w:szCs w:val="16"/>
        </w:rPr>
      </w:pPr>
    </w:p>
    <w:p w:rsidR="0042491B" w:rsidRDefault="0042491B" w:rsidP="0042491B">
      <w:pPr>
        <w:pStyle w:val="Textbody"/>
        <w:spacing w:after="0"/>
        <w:textAlignment w:val="baseline"/>
      </w:pPr>
    </w:p>
    <w:p w:rsidR="00437AC1" w:rsidRDefault="0042491B" w:rsidP="0042491B">
      <w:pPr>
        <w:spacing w:after="0"/>
        <w:jc w:val="center"/>
        <w:rPr>
          <w:sz w:val="20"/>
          <w:szCs w:val="20"/>
          <w:lang w:val="de-DE"/>
        </w:rPr>
      </w:pPr>
      <w:r w:rsidRPr="0042491B">
        <w:rPr>
          <w:noProof/>
          <w:sz w:val="20"/>
          <w:szCs w:val="20"/>
          <w:lang w:eastAsia="fr-FR"/>
        </w:rPr>
        <w:drawing>
          <wp:inline distT="0" distB="0" distL="0" distR="0">
            <wp:extent cx="1162080" cy="1428840"/>
            <wp:effectExtent l="0" t="0" r="0" b="0"/>
            <wp:docPr id="5"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 cstate="print">
                      <a:alphaModFix/>
                      <a:lum/>
                    </a:blip>
                    <a:srcRect/>
                    <a:stretch>
                      <a:fillRect/>
                    </a:stretch>
                  </pic:blipFill>
                  <pic:spPr>
                    <a:xfrm>
                      <a:off x="0" y="0"/>
                      <a:ext cx="1162080" cy="1428840"/>
                    </a:xfrm>
                    <a:prstGeom prst="rect">
                      <a:avLst/>
                    </a:prstGeom>
                    <a:ln>
                      <a:noFill/>
                      <a:prstDash/>
                    </a:ln>
                  </pic:spPr>
                </pic:pic>
              </a:graphicData>
            </a:graphic>
          </wp:inline>
        </w:drawing>
      </w:r>
    </w:p>
    <w:p w:rsidR="008D2A33" w:rsidRPr="0042491B" w:rsidRDefault="008D2A33" w:rsidP="0042491B">
      <w:pPr>
        <w:spacing w:after="0"/>
        <w:jc w:val="center"/>
        <w:rPr>
          <w:sz w:val="20"/>
          <w:szCs w:val="20"/>
          <w:lang w:val="de-DE"/>
        </w:rPr>
      </w:pPr>
    </w:p>
    <w:p w:rsidR="0042491B" w:rsidRDefault="0042491B" w:rsidP="0042491B">
      <w:pPr>
        <w:pStyle w:val="Textbody"/>
        <w:spacing w:after="0"/>
      </w:pPr>
      <w:r w:rsidRPr="0042491B">
        <w:rPr>
          <w:rFonts w:ascii="Arial" w:hAnsi="Arial" w:cs="Arial"/>
          <w:sz w:val="20"/>
          <w:szCs w:val="20"/>
        </w:rPr>
        <w:t>Ecrivain et journaliste, Sylvie Simon s’est spécialisée dans le domaine de la santé et celui des dérives de la médecine. Elle collabore à plusieurs journaux et a publié de nombreux essais très documentés, dans lesquels elle analyse divers scandales sanitaires. Parmi ses ouvrages, citons « Vaccins, mensonges, et propagande » (Ed .Thierry Souccar), « La nouvelle dictature medi</w:t>
      </w:r>
      <w:r w:rsidR="005A6CDC">
        <w:rPr>
          <w:rFonts w:ascii="Arial" w:hAnsi="Arial" w:cs="Arial"/>
          <w:sz w:val="20"/>
          <w:szCs w:val="20"/>
        </w:rPr>
        <w:t>co-scientifique » (Ed. Dangles)</w:t>
      </w:r>
      <w:r w:rsidRPr="0042491B">
        <w:rPr>
          <w:rFonts w:ascii="Arial" w:hAnsi="Arial" w:cs="Arial"/>
          <w:sz w:val="20"/>
          <w:szCs w:val="20"/>
        </w:rPr>
        <w:t>, « Les 10 plus gros mensonges sur les médicaments » (E. Dangles) et « Votre sante n’intéresse que vous » (Ed. Alphée).</w:t>
      </w:r>
      <w:r>
        <w:br/>
      </w:r>
    </w:p>
    <w:p w:rsidR="0042491B" w:rsidRPr="0042491B" w:rsidRDefault="0042491B" w:rsidP="00F911F8">
      <w:pPr>
        <w:spacing w:after="0"/>
        <w:jc w:val="both"/>
        <w:rPr>
          <w:sz w:val="20"/>
          <w:szCs w:val="20"/>
          <w:lang w:val="de-DE"/>
        </w:rPr>
      </w:pPr>
    </w:p>
    <w:p w:rsidR="006E69C1" w:rsidRPr="00407A3F" w:rsidRDefault="00407A3F" w:rsidP="00407A3F">
      <w:pPr>
        <w:spacing w:after="0"/>
        <w:jc w:val="center"/>
        <w:rPr>
          <w:rFonts w:eastAsia="Times New Roman" w:cs="Arial"/>
          <w:b/>
          <w:bCs/>
          <w:szCs w:val="24"/>
          <w:u w:val="single"/>
          <w:lang w:eastAsia="fr-FR"/>
        </w:rPr>
      </w:pPr>
      <w:r w:rsidRPr="00407A3F">
        <w:rPr>
          <w:rFonts w:eastAsia="Times New Roman" w:cs="Arial"/>
          <w:b/>
          <w:bCs/>
          <w:szCs w:val="24"/>
          <w:u w:val="single"/>
          <w:lang w:eastAsia="fr-FR"/>
        </w:rPr>
        <w:t>LA VERITE SUR LE POISSON POLLUE</w:t>
      </w:r>
    </w:p>
    <w:p w:rsidR="006E69C1" w:rsidRDefault="006E69C1" w:rsidP="00F911F8">
      <w:pPr>
        <w:spacing w:after="0"/>
        <w:jc w:val="both"/>
        <w:rPr>
          <w:sz w:val="20"/>
          <w:szCs w:val="20"/>
        </w:rPr>
      </w:pPr>
    </w:p>
    <w:p w:rsidR="006E69C1" w:rsidRDefault="006E69C1" w:rsidP="00F911F8">
      <w:pPr>
        <w:spacing w:after="0"/>
        <w:jc w:val="both"/>
        <w:rPr>
          <w:sz w:val="20"/>
          <w:szCs w:val="20"/>
        </w:rPr>
      </w:pPr>
      <w:r>
        <w:rPr>
          <w:sz w:val="20"/>
          <w:szCs w:val="20"/>
        </w:rPr>
        <w:t xml:space="preserve">Xavier Bazin publie, dans </w:t>
      </w:r>
      <w:r w:rsidR="00BB3B0B">
        <w:rPr>
          <w:sz w:val="20"/>
          <w:szCs w:val="20"/>
        </w:rPr>
        <w:t>la lettre de</w:t>
      </w:r>
      <w:r>
        <w:rPr>
          <w:sz w:val="20"/>
          <w:szCs w:val="20"/>
        </w:rPr>
        <w:t xml:space="preserve"> </w:t>
      </w:r>
      <w:r w:rsidR="00BB3B0B">
        <w:rPr>
          <w:sz w:val="20"/>
          <w:szCs w:val="20"/>
        </w:rPr>
        <w:t>« </w:t>
      </w:r>
      <w:r>
        <w:rPr>
          <w:sz w:val="20"/>
          <w:szCs w:val="20"/>
        </w:rPr>
        <w:t>Santé Corps Esprit</w:t>
      </w:r>
      <w:r w:rsidR="00BB3B0B">
        <w:rPr>
          <w:sz w:val="20"/>
          <w:szCs w:val="20"/>
        </w:rPr>
        <w:t> » du 15 septembre 2016</w:t>
      </w:r>
      <w:r w:rsidR="0047389E">
        <w:rPr>
          <w:sz w:val="20"/>
          <w:szCs w:val="20"/>
        </w:rPr>
        <w:t xml:space="preserve">, les résultats de plusieurs études scientifiques réalisées sur une large population de poissons. La réalité est que le poisson est devenu un des aliments les plus pollués qui existe. Le tableau qui apparaît est clairement inquiétant et il était temps de diffuser largement cette vérité aux consommateurs afin de prendre conscience du désastre </w:t>
      </w:r>
      <w:r w:rsidR="00407A3F">
        <w:rPr>
          <w:sz w:val="20"/>
          <w:szCs w:val="20"/>
        </w:rPr>
        <w:t>et de savoir quels poissons restent encore consommables et à quelle fréquence.</w:t>
      </w:r>
    </w:p>
    <w:p w:rsidR="00D92FFF" w:rsidRDefault="00D92FFF" w:rsidP="00F911F8">
      <w:pPr>
        <w:spacing w:after="0"/>
        <w:jc w:val="both"/>
        <w:rPr>
          <w:sz w:val="20"/>
          <w:szCs w:val="20"/>
        </w:rPr>
      </w:pPr>
      <w:r>
        <w:rPr>
          <w:sz w:val="20"/>
          <w:szCs w:val="20"/>
        </w:rPr>
        <w:t>Découvrons ce tableau pas à pas.</w:t>
      </w:r>
    </w:p>
    <w:p w:rsidR="00D92FFF" w:rsidRDefault="00D92FFF" w:rsidP="00F911F8">
      <w:pPr>
        <w:spacing w:after="0"/>
        <w:jc w:val="both"/>
        <w:rPr>
          <w:sz w:val="20"/>
          <w:szCs w:val="20"/>
        </w:rPr>
      </w:pPr>
    </w:p>
    <w:p w:rsidR="00D92FFF" w:rsidRPr="00CF7F55" w:rsidRDefault="00CF7F55" w:rsidP="00F911F8">
      <w:pPr>
        <w:spacing w:after="0"/>
        <w:jc w:val="both"/>
        <w:rPr>
          <w:b/>
          <w:sz w:val="20"/>
          <w:szCs w:val="20"/>
          <w:u w:val="single"/>
        </w:rPr>
      </w:pPr>
      <w:r w:rsidRPr="00CF7F55">
        <w:rPr>
          <w:b/>
          <w:sz w:val="20"/>
          <w:szCs w:val="20"/>
          <w:u w:val="single"/>
        </w:rPr>
        <w:t>L’étrange danse suicidaire des chats de Minamata</w:t>
      </w:r>
    </w:p>
    <w:p w:rsidR="00D92FFF" w:rsidRDefault="00D92FFF" w:rsidP="00F911F8">
      <w:pPr>
        <w:spacing w:after="0"/>
        <w:jc w:val="both"/>
        <w:rPr>
          <w:sz w:val="20"/>
          <w:szCs w:val="20"/>
        </w:rPr>
      </w:pPr>
    </w:p>
    <w:p w:rsidR="00CF7F55" w:rsidRPr="00CF7F55" w:rsidRDefault="006E69C1" w:rsidP="00CF7F55">
      <w:pPr>
        <w:spacing w:after="0" w:line="240" w:lineRule="auto"/>
        <w:jc w:val="both"/>
        <w:rPr>
          <w:rFonts w:eastAsia="Times New Roman" w:cs="Arial"/>
          <w:color w:val="000000"/>
          <w:sz w:val="20"/>
          <w:szCs w:val="20"/>
          <w:lang w:eastAsia="fr-FR"/>
        </w:rPr>
      </w:pPr>
      <w:r w:rsidRPr="00CF7F55">
        <w:rPr>
          <w:rFonts w:eastAsia="Times New Roman" w:cs="Arial"/>
          <w:color w:val="000000"/>
          <w:sz w:val="20"/>
          <w:szCs w:val="20"/>
          <w:lang w:eastAsia="fr-FR"/>
        </w:rPr>
        <w:t xml:space="preserve">Tout commence en 1950 à Minamata, une petite ville côtière du Sud du Japon. </w:t>
      </w:r>
    </w:p>
    <w:p w:rsidR="00CF7F55" w:rsidRDefault="006E69C1" w:rsidP="00CF7F55">
      <w:pPr>
        <w:spacing w:after="0" w:line="240" w:lineRule="auto"/>
        <w:jc w:val="both"/>
        <w:rPr>
          <w:rFonts w:ascii="Times New Roman" w:eastAsia="Times New Roman" w:hAnsi="Times New Roman" w:cs="Times New Roman"/>
          <w:color w:val="000000"/>
          <w:szCs w:val="24"/>
          <w:lang w:eastAsia="fr-FR"/>
        </w:rPr>
      </w:pPr>
      <w:r w:rsidRPr="00CF7F55">
        <w:rPr>
          <w:rFonts w:eastAsia="Times New Roman" w:cs="Arial"/>
          <w:color w:val="000000"/>
          <w:sz w:val="20"/>
          <w:szCs w:val="20"/>
          <w:lang w:eastAsia="fr-FR"/>
        </w:rPr>
        <w:t>Les habitants assistent alors à un spectacle étonnant. Ce sont d’abord des poissons morts, qui s’échouent sur la plage</w:t>
      </w:r>
      <w:r w:rsidR="007B4DB3">
        <w:rPr>
          <w:rFonts w:eastAsia="Times New Roman" w:cs="Arial"/>
          <w:color w:val="000000"/>
          <w:sz w:val="20"/>
          <w:szCs w:val="20"/>
          <w:lang w:eastAsia="fr-FR"/>
        </w:rPr>
        <w:t>, p</w:t>
      </w:r>
      <w:r w:rsidRPr="00CF7F55">
        <w:rPr>
          <w:rFonts w:eastAsia="Times New Roman" w:cs="Arial"/>
          <w:color w:val="000000"/>
          <w:sz w:val="20"/>
          <w:szCs w:val="20"/>
          <w:lang w:eastAsia="fr-FR"/>
        </w:rPr>
        <w:t>uis des mouettes et des corbeaux, incapables de s’envoler</w:t>
      </w:r>
      <w:r w:rsidRPr="00274FAB">
        <w:rPr>
          <w:rFonts w:ascii="Times New Roman" w:eastAsia="Times New Roman" w:hAnsi="Times New Roman" w:cs="Times New Roman"/>
          <w:color w:val="000000"/>
          <w:szCs w:val="24"/>
          <w:lang w:eastAsia="fr-FR"/>
        </w:rPr>
        <w:t xml:space="preserve">. </w:t>
      </w:r>
      <w:r w:rsidR="007B4DB3">
        <w:rPr>
          <w:rFonts w:eastAsia="Times New Roman" w:cs="Arial"/>
          <w:color w:val="000000"/>
          <w:sz w:val="20"/>
          <w:szCs w:val="20"/>
          <w:lang w:eastAsia="fr-FR"/>
        </w:rPr>
        <w:t>Bientôt</w:t>
      </w:r>
      <w:r w:rsidRPr="00CF7F55">
        <w:rPr>
          <w:rFonts w:eastAsia="Times New Roman" w:cs="Arial"/>
          <w:color w:val="000000"/>
          <w:sz w:val="20"/>
          <w:szCs w:val="20"/>
          <w:lang w:eastAsia="fr-FR"/>
        </w:rPr>
        <w:t xml:space="preserve"> les </w:t>
      </w:r>
      <w:r w:rsidRPr="00CF7F55">
        <w:rPr>
          <w:rFonts w:eastAsia="Times New Roman" w:cs="Arial"/>
          <w:color w:val="000000"/>
          <w:sz w:val="20"/>
          <w:szCs w:val="20"/>
          <w:lang w:eastAsia="fr-FR"/>
        </w:rPr>
        <w:lastRenderedPageBreak/>
        <w:t>chats sont pris de spasmes. Beaucoup sont emportés dans une danse macabre qui les conduit directement dans la mer, à se suicider</w:t>
      </w:r>
      <w:r w:rsidRPr="00274FAB">
        <w:rPr>
          <w:rFonts w:ascii="Times New Roman" w:eastAsia="Times New Roman" w:hAnsi="Times New Roman" w:cs="Times New Roman"/>
          <w:color w:val="000000"/>
          <w:szCs w:val="24"/>
          <w:lang w:eastAsia="fr-FR"/>
        </w:rPr>
        <w:t xml:space="preserve">. </w:t>
      </w:r>
    </w:p>
    <w:p w:rsidR="00CF7F55" w:rsidRDefault="006E69C1" w:rsidP="00CF7F55">
      <w:pPr>
        <w:spacing w:after="0" w:line="240" w:lineRule="auto"/>
        <w:jc w:val="both"/>
        <w:rPr>
          <w:rFonts w:eastAsia="Times New Roman" w:cs="Arial"/>
          <w:color w:val="000000"/>
          <w:sz w:val="20"/>
          <w:szCs w:val="20"/>
          <w:lang w:eastAsia="fr-FR"/>
        </w:rPr>
      </w:pPr>
      <w:r w:rsidRPr="00CF7F55">
        <w:rPr>
          <w:rFonts w:eastAsia="Times New Roman" w:cs="Arial"/>
          <w:color w:val="000000"/>
          <w:sz w:val="20"/>
          <w:szCs w:val="20"/>
          <w:lang w:eastAsia="fr-FR"/>
        </w:rPr>
        <w:t>En mai 1956, quatre habitants de Minamata sont hospitalisés pour des troubles déconcertants : perte de parole, convulsion, hallucinations, incapacité à marcher, coma. Tous meurent. Et sont bientôt suivi</w:t>
      </w:r>
      <w:r w:rsidR="007B4DB3">
        <w:rPr>
          <w:rFonts w:eastAsia="Times New Roman" w:cs="Arial"/>
          <w:color w:val="000000"/>
          <w:sz w:val="20"/>
          <w:szCs w:val="20"/>
          <w:lang w:eastAsia="fr-FR"/>
        </w:rPr>
        <w:t>s</w:t>
      </w:r>
      <w:r w:rsidRPr="00CF7F55">
        <w:rPr>
          <w:rFonts w:eastAsia="Times New Roman" w:cs="Arial"/>
          <w:color w:val="000000"/>
          <w:sz w:val="20"/>
          <w:szCs w:val="20"/>
          <w:lang w:eastAsia="fr-FR"/>
        </w:rPr>
        <w:t xml:space="preserve"> par des centa</w:t>
      </w:r>
      <w:r w:rsidR="007B4DB3">
        <w:rPr>
          <w:rFonts w:eastAsia="Times New Roman" w:cs="Arial"/>
          <w:color w:val="000000"/>
          <w:sz w:val="20"/>
          <w:szCs w:val="20"/>
          <w:lang w:eastAsia="fr-FR"/>
        </w:rPr>
        <w:t>ines d’autres habitants, de Mina</w:t>
      </w:r>
      <w:r w:rsidRPr="00CF7F55">
        <w:rPr>
          <w:rFonts w:eastAsia="Times New Roman" w:cs="Arial"/>
          <w:color w:val="000000"/>
          <w:sz w:val="20"/>
          <w:szCs w:val="20"/>
          <w:lang w:eastAsia="fr-FR"/>
        </w:rPr>
        <w:t>mata et</w:t>
      </w:r>
      <w:r w:rsidRPr="00274FAB">
        <w:rPr>
          <w:rFonts w:ascii="Times New Roman" w:eastAsia="Times New Roman" w:hAnsi="Times New Roman" w:cs="Times New Roman"/>
          <w:color w:val="000000"/>
          <w:szCs w:val="24"/>
          <w:lang w:eastAsia="fr-FR"/>
        </w:rPr>
        <w:t xml:space="preserve"> </w:t>
      </w:r>
      <w:r w:rsidRPr="00CF7F55">
        <w:rPr>
          <w:rFonts w:eastAsia="Times New Roman" w:cs="Arial"/>
          <w:color w:val="000000"/>
          <w:sz w:val="20"/>
          <w:szCs w:val="20"/>
          <w:lang w:eastAsia="fr-FR"/>
        </w:rPr>
        <w:t>des villages de pêche aux alentours.</w:t>
      </w:r>
    </w:p>
    <w:p w:rsidR="00CF7F55" w:rsidRDefault="006E69C1" w:rsidP="00CF7F55">
      <w:pPr>
        <w:spacing w:after="0" w:line="240" w:lineRule="auto"/>
        <w:jc w:val="both"/>
        <w:rPr>
          <w:rFonts w:eastAsia="Times New Roman" w:cs="Arial"/>
          <w:color w:val="000000"/>
          <w:sz w:val="20"/>
          <w:szCs w:val="20"/>
          <w:lang w:eastAsia="fr-FR"/>
        </w:rPr>
      </w:pPr>
      <w:r w:rsidRPr="00CF7F55">
        <w:rPr>
          <w:rFonts w:eastAsia="Times New Roman" w:cs="Arial"/>
          <w:color w:val="000000"/>
          <w:sz w:val="20"/>
          <w:szCs w:val="20"/>
          <w:lang w:eastAsia="fr-FR"/>
        </w:rPr>
        <w:t xml:space="preserve">Les Japonais ont fini par découvrir qu’une grande usine locale rejetait dans la mer des quantités énormes de </w:t>
      </w:r>
      <w:r w:rsidRPr="00CF7F55">
        <w:rPr>
          <w:rFonts w:eastAsia="Times New Roman" w:cs="Arial"/>
          <w:b/>
          <w:bCs/>
          <w:color w:val="000000"/>
          <w:sz w:val="20"/>
          <w:szCs w:val="20"/>
          <w:lang w:eastAsia="fr-FR"/>
        </w:rPr>
        <w:t>mercure</w:t>
      </w:r>
      <w:r w:rsidRPr="00CF7F55">
        <w:rPr>
          <w:rFonts w:eastAsia="Times New Roman" w:cs="Arial"/>
          <w:color w:val="000000"/>
          <w:sz w:val="20"/>
          <w:szCs w:val="20"/>
          <w:lang w:eastAsia="fr-FR"/>
        </w:rPr>
        <w:t xml:space="preserve">. Ce mercure était ingéré par les poissons, </w:t>
      </w:r>
      <w:r w:rsidR="007B4DB3">
        <w:rPr>
          <w:rFonts w:eastAsia="Times New Roman" w:cs="Arial"/>
          <w:color w:val="000000"/>
          <w:sz w:val="20"/>
          <w:szCs w:val="20"/>
          <w:lang w:eastAsia="fr-FR"/>
        </w:rPr>
        <w:t>et</w:t>
      </w:r>
      <w:r w:rsidRPr="00CF7F55">
        <w:rPr>
          <w:rFonts w:eastAsia="Times New Roman" w:cs="Arial"/>
          <w:color w:val="000000"/>
          <w:sz w:val="20"/>
          <w:szCs w:val="20"/>
          <w:lang w:eastAsia="fr-FR"/>
        </w:rPr>
        <w:t xml:space="preserve"> a fini par contaminer les animaux puis les hommes. </w:t>
      </w:r>
    </w:p>
    <w:p w:rsidR="00CF7F55" w:rsidRDefault="006E69C1" w:rsidP="00CF7F55">
      <w:pPr>
        <w:spacing w:after="0" w:line="240" w:lineRule="auto"/>
        <w:jc w:val="both"/>
        <w:rPr>
          <w:rFonts w:eastAsia="Times New Roman" w:cs="Arial"/>
          <w:color w:val="000000"/>
          <w:sz w:val="20"/>
          <w:szCs w:val="20"/>
          <w:lang w:eastAsia="fr-FR"/>
        </w:rPr>
      </w:pPr>
      <w:r w:rsidRPr="00CF7F55">
        <w:rPr>
          <w:rFonts w:eastAsia="Times New Roman" w:cs="Arial"/>
          <w:color w:val="000000"/>
          <w:sz w:val="20"/>
          <w:szCs w:val="20"/>
          <w:lang w:eastAsia="fr-FR"/>
        </w:rPr>
        <w:t>Officiellement, 900 personnes en sont mor</w:t>
      </w:r>
      <w:r w:rsidR="007B4DB3">
        <w:rPr>
          <w:rFonts w:eastAsia="Times New Roman" w:cs="Arial"/>
          <w:color w:val="000000"/>
          <w:sz w:val="20"/>
          <w:szCs w:val="20"/>
          <w:lang w:eastAsia="fr-FR"/>
        </w:rPr>
        <w:t>tes. 2</w:t>
      </w:r>
      <w:r w:rsidRPr="00CF7F55">
        <w:rPr>
          <w:rFonts w:eastAsia="Times New Roman" w:cs="Arial"/>
          <w:color w:val="000000"/>
          <w:sz w:val="20"/>
          <w:szCs w:val="20"/>
          <w:lang w:eastAsia="fr-FR"/>
        </w:rPr>
        <w:t xml:space="preserve">265 ont formellement été reconnues victimes d’empoisonnement au mercure, avec de terribles séquelles. Certaines femmes n’ont jamais présenté le moindre symptôme… mais ont mis au monde des enfants lourdement handicapés. </w:t>
      </w:r>
    </w:p>
    <w:p w:rsidR="006E69C1" w:rsidRDefault="006E69C1" w:rsidP="00CF7F55">
      <w:pPr>
        <w:spacing w:after="0" w:line="240" w:lineRule="auto"/>
        <w:jc w:val="both"/>
        <w:rPr>
          <w:rFonts w:eastAsia="Times New Roman" w:cs="Arial"/>
          <w:color w:val="000000"/>
          <w:sz w:val="20"/>
          <w:szCs w:val="20"/>
          <w:lang w:eastAsia="fr-FR"/>
        </w:rPr>
      </w:pPr>
      <w:r w:rsidRPr="00CF7F55">
        <w:rPr>
          <w:rFonts w:eastAsia="Times New Roman" w:cs="Arial"/>
          <w:color w:val="000000"/>
          <w:sz w:val="20"/>
          <w:szCs w:val="20"/>
          <w:lang w:eastAsia="fr-FR"/>
        </w:rPr>
        <w:t xml:space="preserve">C’est une des plus graves catastrophes écologiques et sanitaires de l’histoire. Et je crains que nous ne soyons en train de la rééditer, à plus petite échelle. </w:t>
      </w:r>
    </w:p>
    <w:p w:rsidR="00CF7F55" w:rsidRDefault="00CF7F55" w:rsidP="00CF7F55">
      <w:pPr>
        <w:spacing w:after="0" w:line="240" w:lineRule="auto"/>
        <w:jc w:val="both"/>
        <w:rPr>
          <w:rFonts w:eastAsia="Times New Roman" w:cs="Arial"/>
          <w:color w:val="000000"/>
          <w:sz w:val="20"/>
          <w:szCs w:val="20"/>
          <w:lang w:eastAsia="fr-FR"/>
        </w:rPr>
      </w:pPr>
    </w:p>
    <w:p w:rsidR="00CF7F55" w:rsidRPr="00CF7F55" w:rsidRDefault="00CF7F55" w:rsidP="00CF7F55">
      <w:pPr>
        <w:spacing w:after="0" w:line="240" w:lineRule="auto"/>
        <w:jc w:val="both"/>
        <w:rPr>
          <w:rFonts w:eastAsia="Times New Roman" w:cs="Arial"/>
          <w:b/>
          <w:color w:val="000000"/>
          <w:sz w:val="20"/>
          <w:szCs w:val="20"/>
          <w:u w:val="single"/>
          <w:lang w:eastAsia="fr-FR"/>
        </w:rPr>
      </w:pPr>
      <w:r w:rsidRPr="00CF7F55">
        <w:rPr>
          <w:rFonts w:eastAsia="Times New Roman" w:cs="Arial"/>
          <w:b/>
          <w:color w:val="000000"/>
          <w:sz w:val="20"/>
          <w:szCs w:val="20"/>
          <w:u w:val="single"/>
          <w:lang w:eastAsia="fr-FR"/>
        </w:rPr>
        <w:t>Presque tous les poissons sont contaminés au mercure</w:t>
      </w:r>
    </w:p>
    <w:p w:rsidR="00CF7F55" w:rsidRPr="00CF7F55" w:rsidRDefault="00CF7F55" w:rsidP="00CF7F55">
      <w:pPr>
        <w:spacing w:after="0" w:line="240" w:lineRule="auto"/>
        <w:jc w:val="both"/>
        <w:rPr>
          <w:rFonts w:eastAsia="Times New Roman" w:cs="Arial"/>
          <w:color w:val="000000"/>
          <w:sz w:val="20"/>
          <w:szCs w:val="20"/>
          <w:lang w:eastAsia="fr-FR"/>
        </w:rPr>
      </w:pPr>
    </w:p>
    <w:p w:rsidR="00CF7F55" w:rsidRDefault="006E69C1" w:rsidP="00CF7F55">
      <w:pPr>
        <w:spacing w:after="0" w:line="240" w:lineRule="auto"/>
        <w:jc w:val="both"/>
        <w:rPr>
          <w:rFonts w:eastAsia="Times New Roman" w:cs="Arial"/>
          <w:color w:val="000000"/>
          <w:sz w:val="20"/>
          <w:szCs w:val="20"/>
          <w:lang w:eastAsia="fr-FR"/>
        </w:rPr>
      </w:pPr>
      <w:r w:rsidRPr="00CF7F55">
        <w:rPr>
          <w:rFonts w:eastAsia="Times New Roman" w:cs="Arial"/>
          <w:color w:val="000000"/>
          <w:sz w:val="20"/>
          <w:szCs w:val="20"/>
          <w:lang w:eastAsia="fr-FR"/>
        </w:rPr>
        <w:t>Evidemment, vous ne trouverez jamais dans le commerce des poissons aussi contaminés que ceux de Minamata, loin de là – et fort heureusement ! Mais cela ne veut pas dire qu’ils sont inoffensifs.</w:t>
      </w:r>
      <w:r w:rsidR="00CF7F55">
        <w:rPr>
          <w:rFonts w:eastAsia="Times New Roman" w:cs="Arial"/>
          <w:color w:val="000000"/>
          <w:sz w:val="20"/>
          <w:szCs w:val="20"/>
          <w:lang w:eastAsia="fr-FR"/>
        </w:rPr>
        <w:t xml:space="preserve"> </w:t>
      </w:r>
      <w:r w:rsidRPr="00CF7F55">
        <w:rPr>
          <w:rFonts w:eastAsia="Times New Roman" w:cs="Arial"/>
          <w:color w:val="000000"/>
          <w:sz w:val="20"/>
          <w:szCs w:val="20"/>
          <w:lang w:eastAsia="fr-FR"/>
        </w:rPr>
        <w:t xml:space="preserve">Tous les poissons, sans exception, contiennent du mercure. En partie pour des raisons naturelles : il y a toujours eu un peu de mercure au fond des mers et des océans. Mais surtout parce que l’homme a pollué les océans, les mers, les lacs et les rivières depuis plus d’un siècle. </w:t>
      </w:r>
    </w:p>
    <w:p w:rsidR="006E69C1" w:rsidRDefault="006E69C1" w:rsidP="00CF7F55">
      <w:pPr>
        <w:spacing w:after="0" w:line="240" w:lineRule="auto"/>
        <w:jc w:val="both"/>
        <w:rPr>
          <w:rFonts w:eastAsia="Times New Roman" w:cs="Arial"/>
          <w:color w:val="000000"/>
          <w:sz w:val="20"/>
          <w:szCs w:val="20"/>
          <w:lang w:eastAsia="fr-FR"/>
        </w:rPr>
      </w:pPr>
      <w:r w:rsidRPr="00CF7F55">
        <w:rPr>
          <w:rFonts w:eastAsia="Times New Roman" w:cs="Arial"/>
          <w:color w:val="000000"/>
          <w:sz w:val="20"/>
          <w:szCs w:val="20"/>
          <w:lang w:eastAsia="fr-FR"/>
        </w:rPr>
        <w:t xml:space="preserve">D’après les scientifiques du programme GEOTRACES, la concentration de mercure dans les océans </w:t>
      </w:r>
      <w:r w:rsidRPr="00CF7F55">
        <w:rPr>
          <w:rFonts w:eastAsia="Times New Roman" w:cs="Arial"/>
          <w:color w:val="000000"/>
          <w:sz w:val="20"/>
          <w:szCs w:val="20"/>
          <w:u w:val="single"/>
          <w:lang w:eastAsia="fr-FR"/>
        </w:rPr>
        <w:t xml:space="preserve">a triplé </w:t>
      </w:r>
      <w:r w:rsidRPr="00CF7F55">
        <w:rPr>
          <w:rFonts w:eastAsia="Times New Roman" w:cs="Arial"/>
          <w:color w:val="000000"/>
          <w:sz w:val="20"/>
          <w:szCs w:val="20"/>
          <w:lang w:eastAsia="fr-FR"/>
        </w:rPr>
        <w:t>depuis la révolution industrielle. La faute en particulier aux usines de charbon et à l’incinération des déchets : le mercure émis dans l’air finit par retomber sur terre… et au fond des mers. Il est alors absorbé par le plancton et les pe</w:t>
      </w:r>
      <w:r w:rsidR="00CF7F55">
        <w:rPr>
          <w:rFonts w:eastAsia="Times New Roman" w:cs="Arial"/>
          <w:color w:val="000000"/>
          <w:sz w:val="20"/>
          <w:szCs w:val="20"/>
          <w:lang w:eastAsia="fr-FR"/>
        </w:rPr>
        <w:t>tites plantes des fonds marins…..q</w:t>
      </w:r>
      <w:r w:rsidRPr="00CF7F55">
        <w:rPr>
          <w:rFonts w:eastAsia="Times New Roman" w:cs="Arial"/>
          <w:color w:val="000000"/>
          <w:sz w:val="20"/>
          <w:szCs w:val="20"/>
          <w:lang w:eastAsia="fr-FR"/>
        </w:rPr>
        <w:t xml:space="preserve">ui sont mangés par les petits poissons, lesquels accumulent ce mercure dans leur graisse… et sont eux-mêmes mangés par les gros poissons carnivores, qui concentrent la plus forte dose de mercure. </w:t>
      </w:r>
    </w:p>
    <w:p w:rsidR="00D82660" w:rsidRDefault="00D82660" w:rsidP="00CF7F55">
      <w:pPr>
        <w:spacing w:after="0" w:line="240" w:lineRule="auto"/>
        <w:jc w:val="both"/>
        <w:rPr>
          <w:rFonts w:eastAsia="Times New Roman" w:cs="Arial"/>
          <w:color w:val="000000"/>
          <w:sz w:val="20"/>
          <w:szCs w:val="20"/>
          <w:lang w:eastAsia="fr-FR"/>
        </w:rPr>
      </w:pPr>
    </w:p>
    <w:p w:rsidR="00D82660" w:rsidRDefault="00D82660" w:rsidP="00CF7F55">
      <w:pPr>
        <w:spacing w:after="0" w:line="240" w:lineRule="auto"/>
        <w:jc w:val="both"/>
        <w:rPr>
          <w:rFonts w:eastAsia="Times New Roman" w:cs="Arial"/>
          <w:color w:val="000000"/>
          <w:sz w:val="20"/>
          <w:szCs w:val="20"/>
          <w:lang w:eastAsia="fr-FR"/>
        </w:rPr>
      </w:pPr>
      <w:r w:rsidRPr="00D82660">
        <w:rPr>
          <w:rFonts w:eastAsia="Times New Roman" w:cs="Arial"/>
          <w:b/>
          <w:color w:val="000000"/>
          <w:sz w:val="20"/>
          <w:szCs w:val="20"/>
          <w:u w:val="single"/>
          <w:lang w:eastAsia="fr-FR"/>
        </w:rPr>
        <w:t>Le classement « mercure » : attention aux prédateurs</w:t>
      </w:r>
      <w:r>
        <w:rPr>
          <w:rFonts w:eastAsia="Times New Roman" w:cs="Arial"/>
          <w:color w:val="000000"/>
          <w:sz w:val="20"/>
          <w:szCs w:val="20"/>
          <w:lang w:eastAsia="fr-FR"/>
        </w:rPr>
        <w:t> !</w:t>
      </w:r>
    </w:p>
    <w:p w:rsidR="00D82660" w:rsidRPr="00CF7F55" w:rsidRDefault="00D82660" w:rsidP="00CF7F55">
      <w:pPr>
        <w:spacing w:after="0" w:line="240" w:lineRule="auto"/>
        <w:jc w:val="both"/>
        <w:rPr>
          <w:rFonts w:eastAsia="Times New Roman" w:cs="Arial"/>
          <w:color w:val="000000"/>
          <w:sz w:val="20"/>
          <w:szCs w:val="20"/>
          <w:lang w:eastAsia="fr-FR"/>
        </w:rPr>
      </w:pPr>
    </w:p>
    <w:p w:rsidR="00B877A3"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Le niveau d’empoisonnement au mercure est donc très variable selon les poissons. </w:t>
      </w:r>
    </w:p>
    <w:p w:rsidR="00B877A3"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Il y a aussi de grandes différences selon les lieux de pêche. Mais pour vous donner une idée </w:t>
      </w:r>
      <w:r w:rsidRPr="00D82660">
        <w:rPr>
          <w:rFonts w:eastAsia="Times New Roman" w:cs="Arial"/>
          <w:color w:val="000000"/>
          <w:sz w:val="20"/>
          <w:szCs w:val="20"/>
          <w:lang w:eastAsia="fr-FR"/>
        </w:rPr>
        <w:lastRenderedPageBreak/>
        <w:t xml:space="preserve">générale, j’ai élaboré pour vous une synthèse des classements des agences de santé française, européenne, canadienne et américaine : </w:t>
      </w:r>
    </w:p>
    <w:p w:rsidR="00D949EF" w:rsidRDefault="00D949EF" w:rsidP="00D949EF">
      <w:pPr>
        <w:spacing w:after="0" w:line="240" w:lineRule="auto"/>
        <w:jc w:val="both"/>
        <w:rPr>
          <w:rFonts w:eastAsia="Times New Roman" w:cs="Arial"/>
          <w:color w:val="000000"/>
          <w:sz w:val="20"/>
          <w:szCs w:val="20"/>
          <w:lang w:eastAsia="fr-FR"/>
        </w:rPr>
      </w:pPr>
    </w:p>
    <w:p w:rsidR="00B877A3" w:rsidRDefault="006E69C1" w:rsidP="00D949EF">
      <w:pPr>
        <w:spacing w:after="0" w:line="240" w:lineRule="auto"/>
        <w:jc w:val="both"/>
        <w:rPr>
          <w:rFonts w:eastAsia="Times New Roman" w:cs="Arial"/>
          <w:color w:val="000000"/>
          <w:sz w:val="20"/>
          <w:szCs w:val="20"/>
          <w:lang w:eastAsia="fr-FR"/>
        </w:rPr>
      </w:pPr>
      <w:r w:rsidRPr="00CC5166">
        <w:rPr>
          <w:rFonts w:eastAsia="Times New Roman" w:cs="Arial"/>
          <w:b/>
          <w:bCs/>
          <w:color w:val="000000"/>
          <w:sz w:val="20"/>
          <w:szCs w:val="20"/>
          <w:u w:val="single"/>
          <w:lang w:eastAsia="fr-FR"/>
        </w:rPr>
        <w:t>Poissons ultra contaminés</w:t>
      </w:r>
      <w:r w:rsidRPr="00D82660">
        <w:rPr>
          <w:rFonts w:eastAsia="Times New Roman" w:cs="Arial"/>
          <w:b/>
          <w:bCs/>
          <w:color w:val="000000"/>
          <w:sz w:val="20"/>
          <w:szCs w:val="20"/>
          <w:lang w:eastAsia="fr-FR"/>
        </w:rPr>
        <w:t xml:space="preserve"> </w:t>
      </w:r>
      <w:r w:rsidRPr="00D82660">
        <w:rPr>
          <w:rFonts w:eastAsia="Times New Roman" w:cs="Arial"/>
          <w:color w:val="000000"/>
          <w:sz w:val="20"/>
          <w:szCs w:val="20"/>
          <w:lang w:eastAsia="fr-FR"/>
        </w:rPr>
        <w:t xml:space="preserve">: requin et espadon ; </w:t>
      </w:r>
    </w:p>
    <w:p w:rsidR="00B877A3" w:rsidRDefault="00B877A3" w:rsidP="00D949EF">
      <w:pPr>
        <w:spacing w:after="0" w:line="240" w:lineRule="auto"/>
        <w:jc w:val="both"/>
        <w:rPr>
          <w:rFonts w:eastAsia="Times New Roman" w:cs="Arial"/>
          <w:color w:val="000000"/>
          <w:sz w:val="20"/>
          <w:szCs w:val="20"/>
          <w:lang w:eastAsia="fr-FR"/>
        </w:rPr>
      </w:pPr>
    </w:p>
    <w:p w:rsidR="00B877A3" w:rsidRDefault="006E69C1" w:rsidP="00D949EF">
      <w:pPr>
        <w:spacing w:after="0" w:line="240" w:lineRule="auto"/>
        <w:jc w:val="both"/>
        <w:rPr>
          <w:rFonts w:eastAsia="Times New Roman" w:cs="Arial"/>
          <w:color w:val="000000"/>
          <w:sz w:val="20"/>
          <w:szCs w:val="20"/>
          <w:lang w:eastAsia="fr-FR"/>
        </w:rPr>
      </w:pPr>
      <w:r w:rsidRPr="00CC5166">
        <w:rPr>
          <w:rFonts w:eastAsia="Times New Roman" w:cs="Arial"/>
          <w:b/>
          <w:bCs/>
          <w:color w:val="000000"/>
          <w:sz w:val="20"/>
          <w:szCs w:val="20"/>
          <w:u w:val="single"/>
          <w:lang w:eastAsia="fr-FR"/>
        </w:rPr>
        <w:t>Poissons hautement contaminés</w:t>
      </w:r>
      <w:r w:rsidRPr="00D82660">
        <w:rPr>
          <w:rFonts w:eastAsia="Times New Roman" w:cs="Arial"/>
          <w:b/>
          <w:bCs/>
          <w:color w:val="000000"/>
          <w:sz w:val="20"/>
          <w:szCs w:val="20"/>
          <w:lang w:eastAsia="fr-FR"/>
        </w:rPr>
        <w:t xml:space="preserve"> </w:t>
      </w:r>
      <w:r w:rsidRPr="00D82660">
        <w:rPr>
          <w:rFonts w:eastAsia="Times New Roman" w:cs="Arial"/>
          <w:color w:val="000000"/>
          <w:sz w:val="20"/>
          <w:szCs w:val="20"/>
          <w:lang w:eastAsia="fr-FR"/>
        </w:rPr>
        <w:t xml:space="preserve">: thon rouge, thon albacore, marlin, et, dans une moindre mesure, thon blanc (germon), mérou et merlu ; </w:t>
      </w:r>
    </w:p>
    <w:p w:rsidR="00B877A3" w:rsidRDefault="00B877A3" w:rsidP="00B877A3">
      <w:pPr>
        <w:spacing w:after="0" w:line="240" w:lineRule="auto"/>
        <w:rPr>
          <w:rFonts w:eastAsia="Times New Roman" w:cs="Arial"/>
          <w:color w:val="000000"/>
          <w:sz w:val="20"/>
          <w:szCs w:val="20"/>
          <w:lang w:eastAsia="fr-FR"/>
        </w:rPr>
      </w:pPr>
    </w:p>
    <w:p w:rsidR="00B877A3" w:rsidRDefault="006E69C1" w:rsidP="00D949EF">
      <w:pPr>
        <w:spacing w:after="0" w:line="240" w:lineRule="auto"/>
        <w:jc w:val="both"/>
        <w:rPr>
          <w:rFonts w:eastAsia="Times New Roman" w:cs="Arial"/>
          <w:color w:val="000000"/>
          <w:sz w:val="20"/>
          <w:szCs w:val="20"/>
          <w:lang w:eastAsia="fr-FR"/>
        </w:rPr>
      </w:pPr>
      <w:r w:rsidRPr="00CC5166">
        <w:rPr>
          <w:rFonts w:eastAsia="Times New Roman" w:cs="Arial"/>
          <w:b/>
          <w:bCs/>
          <w:color w:val="000000"/>
          <w:sz w:val="20"/>
          <w:szCs w:val="20"/>
          <w:u w:val="single"/>
          <w:lang w:eastAsia="fr-FR"/>
        </w:rPr>
        <w:t>Poissons très contaminés</w:t>
      </w:r>
      <w:r w:rsidRPr="00D82660">
        <w:rPr>
          <w:rFonts w:eastAsia="Times New Roman" w:cs="Arial"/>
          <w:b/>
          <w:bCs/>
          <w:color w:val="000000"/>
          <w:sz w:val="20"/>
          <w:szCs w:val="20"/>
          <w:lang w:eastAsia="fr-FR"/>
        </w:rPr>
        <w:t xml:space="preserve"> </w:t>
      </w:r>
      <w:r w:rsidRPr="00D82660">
        <w:rPr>
          <w:rFonts w:eastAsia="Times New Roman" w:cs="Arial"/>
          <w:color w:val="000000"/>
          <w:sz w:val="20"/>
          <w:szCs w:val="20"/>
          <w:lang w:eastAsia="fr-FR"/>
        </w:rPr>
        <w:t xml:space="preserve">: thon pâle en conserve (listao, thon mignon), bar, lotte, brochet, anguille, daurade, raie ; </w:t>
      </w:r>
    </w:p>
    <w:p w:rsidR="00B877A3" w:rsidRDefault="00B877A3" w:rsidP="00D949EF">
      <w:pPr>
        <w:spacing w:after="0" w:line="240" w:lineRule="auto"/>
        <w:jc w:val="both"/>
        <w:rPr>
          <w:rFonts w:eastAsia="Times New Roman" w:cs="Arial"/>
          <w:color w:val="000000"/>
          <w:sz w:val="20"/>
          <w:szCs w:val="20"/>
          <w:lang w:eastAsia="fr-FR"/>
        </w:rPr>
      </w:pPr>
    </w:p>
    <w:p w:rsidR="00B877A3" w:rsidRDefault="006E69C1" w:rsidP="00D949EF">
      <w:pPr>
        <w:spacing w:after="0" w:line="240" w:lineRule="auto"/>
        <w:jc w:val="both"/>
        <w:rPr>
          <w:rFonts w:eastAsia="Times New Roman" w:cs="Arial"/>
          <w:color w:val="000000"/>
          <w:sz w:val="20"/>
          <w:szCs w:val="20"/>
          <w:lang w:eastAsia="fr-FR"/>
        </w:rPr>
      </w:pPr>
      <w:r w:rsidRPr="00CC5166">
        <w:rPr>
          <w:rFonts w:eastAsia="Times New Roman" w:cs="Arial"/>
          <w:b/>
          <w:bCs/>
          <w:color w:val="000000"/>
          <w:sz w:val="20"/>
          <w:szCs w:val="20"/>
          <w:u w:val="single"/>
          <w:lang w:eastAsia="fr-FR"/>
        </w:rPr>
        <w:t>Poissons moyennement contaminés</w:t>
      </w:r>
      <w:r w:rsidRPr="00D82660">
        <w:rPr>
          <w:rFonts w:eastAsia="Times New Roman" w:cs="Arial"/>
          <w:b/>
          <w:bCs/>
          <w:color w:val="000000"/>
          <w:sz w:val="20"/>
          <w:szCs w:val="20"/>
          <w:lang w:eastAsia="fr-FR"/>
        </w:rPr>
        <w:t xml:space="preserve"> : </w:t>
      </w:r>
      <w:r w:rsidRPr="00D82660">
        <w:rPr>
          <w:rFonts w:eastAsia="Times New Roman" w:cs="Arial"/>
          <w:color w:val="000000"/>
          <w:sz w:val="20"/>
          <w:szCs w:val="20"/>
          <w:lang w:eastAsia="fr-FR"/>
        </w:rPr>
        <w:t>truite, hareng, la plupart des saumons, merlan, sole, cabillaud (morue), crabe ;</w:t>
      </w:r>
    </w:p>
    <w:p w:rsidR="00B877A3" w:rsidRDefault="00B877A3" w:rsidP="00D949EF">
      <w:pPr>
        <w:spacing w:after="0" w:line="240" w:lineRule="auto"/>
        <w:jc w:val="both"/>
        <w:rPr>
          <w:rFonts w:eastAsia="Times New Roman" w:cs="Arial"/>
          <w:color w:val="000000"/>
          <w:sz w:val="20"/>
          <w:szCs w:val="20"/>
          <w:lang w:eastAsia="fr-FR"/>
        </w:rPr>
      </w:pPr>
    </w:p>
    <w:p w:rsidR="00B877A3" w:rsidRDefault="006E69C1" w:rsidP="00D949EF">
      <w:pPr>
        <w:spacing w:after="0" w:line="240" w:lineRule="auto"/>
        <w:jc w:val="both"/>
        <w:rPr>
          <w:rFonts w:eastAsia="Times New Roman" w:cs="Arial"/>
          <w:color w:val="000000"/>
          <w:sz w:val="20"/>
          <w:szCs w:val="20"/>
          <w:lang w:eastAsia="fr-FR"/>
        </w:rPr>
      </w:pPr>
      <w:r w:rsidRPr="00CC5166">
        <w:rPr>
          <w:rFonts w:eastAsia="Times New Roman" w:cs="Arial"/>
          <w:b/>
          <w:bCs/>
          <w:color w:val="000000"/>
          <w:sz w:val="20"/>
          <w:szCs w:val="20"/>
          <w:u w:val="single"/>
          <w:lang w:eastAsia="fr-FR"/>
        </w:rPr>
        <w:t>Poissons peu contaminés</w:t>
      </w:r>
      <w:r w:rsidRPr="00D82660">
        <w:rPr>
          <w:rFonts w:eastAsia="Times New Roman" w:cs="Arial"/>
          <w:b/>
          <w:bCs/>
          <w:color w:val="000000"/>
          <w:sz w:val="20"/>
          <w:szCs w:val="20"/>
          <w:lang w:eastAsia="fr-FR"/>
        </w:rPr>
        <w:t xml:space="preserve"> </w:t>
      </w:r>
      <w:r w:rsidRPr="00D82660">
        <w:rPr>
          <w:rFonts w:eastAsia="Times New Roman" w:cs="Arial"/>
          <w:color w:val="000000"/>
          <w:sz w:val="20"/>
          <w:szCs w:val="20"/>
          <w:lang w:eastAsia="fr-FR"/>
        </w:rPr>
        <w:t xml:space="preserve">: sardines, anchois, maquereau, saumon sauvage d’Alaska, huîtres </w:t>
      </w:r>
    </w:p>
    <w:p w:rsidR="00B877A3" w:rsidRDefault="00B877A3" w:rsidP="00D949EF">
      <w:pPr>
        <w:spacing w:after="0" w:line="240" w:lineRule="auto"/>
        <w:jc w:val="both"/>
        <w:rPr>
          <w:rFonts w:eastAsia="Times New Roman" w:cs="Arial"/>
          <w:color w:val="000000"/>
          <w:sz w:val="20"/>
          <w:szCs w:val="20"/>
          <w:lang w:eastAsia="fr-FR"/>
        </w:rPr>
      </w:pPr>
    </w:p>
    <w:p w:rsidR="00B877A3" w:rsidRDefault="006E69C1" w:rsidP="00D949EF">
      <w:pPr>
        <w:spacing w:after="0" w:line="240" w:lineRule="auto"/>
        <w:jc w:val="both"/>
        <w:rPr>
          <w:rFonts w:eastAsia="Times New Roman" w:cs="Arial"/>
          <w:color w:val="000000"/>
          <w:sz w:val="20"/>
          <w:szCs w:val="20"/>
          <w:lang w:eastAsia="fr-FR"/>
        </w:rPr>
      </w:pPr>
      <w:r w:rsidRPr="00CC5166">
        <w:rPr>
          <w:rFonts w:eastAsia="Times New Roman" w:cs="Arial"/>
          <w:b/>
          <w:bCs/>
          <w:color w:val="000000"/>
          <w:sz w:val="20"/>
          <w:szCs w:val="20"/>
          <w:u w:val="single"/>
          <w:lang w:eastAsia="fr-FR"/>
        </w:rPr>
        <w:t>Produits de la mer quasiment pas contaminés</w:t>
      </w:r>
      <w:r w:rsidRPr="00D82660">
        <w:rPr>
          <w:rFonts w:eastAsia="Times New Roman" w:cs="Arial"/>
          <w:b/>
          <w:bCs/>
          <w:color w:val="000000"/>
          <w:sz w:val="20"/>
          <w:szCs w:val="20"/>
          <w:lang w:eastAsia="fr-FR"/>
        </w:rPr>
        <w:t xml:space="preserve"> : </w:t>
      </w:r>
      <w:r w:rsidRPr="00D82660">
        <w:rPr>
          <w:rFonts w:eastAsia="Times New Roman" w:cs="Arial"/>
          <w:color w:val="000000"/>
          <w:sz w:val="20"/>
          <w:szCs w:val="20"/>
          <w:lang w:eastAsia="fr-FR"/>
        </w:rPr>
        <w:t>coquilles Saint-Jacques, coquillages et crevettes.</w:t>
      </w:r>
    </w:p>
    <w:p w:rsidR="00B877A3"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 </w:t>
      </w:r>
    </w:p>
    <w:p w:rsidR="00B877A3"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Attention : </w:t>
      </w:r>
      <w:r w:rsidR="007B4DB3">
        <w:rPr>
          <w:rFonts w:eastAsia="Times New Roman" w:cs="Arial"/>
          <w:color w:val="000000"/>
          <w:sz w:val="20"/>
          <w:szCs w:val="20"/>
          <w:lang w:eastAsia="fr-FR"/>
        </w:rPr>
        <w:t>ce</w:t>
      </w:r>
      <w:r w:rsidRPr="00D82660">
        <w:rPr>
          <w:rFonts w:eastAsia="Times New Roman" w:cs="Arial"/>
          <w:color w:val="000000"/>
          <w:sz w:val="20"/>
          <w:szCs w:val="20"/>
          <w:lang w:eastAsia="fr-FR"/>
        </w:rPr>
        <w:t xml:space="preserve">rtains de ces poissons </w:t>
      </w:r>
      <w:r w:rsidRPr="00D82660">
        <w:rPr>
          <w:rFonts w:eastAsia="Times New Roman" w:cs="Arial"/>
          <w:color w:val="000000"/>
          <w:sz w:val="20"/>
          <w:szCs w:val="20"/>
          <w:u w:val="single"/>
          <w:lang w:eastAsia="fr-FR"/>
        </w:rPr>
        <w:t>contiennent d’autres polluants dangereux</w:t>
      </w:r>
      <w:r w:rsidR="007B4DB3">
        <w:rPr>
          <w:rFonts w:eastAsia="Times New Roman" w:cs="Arial"/>
          <w:color w:val="000000"/>
          <w:sz w:val="20"/>
          <w:szCs w:val="20"/>
          <w:u w:val="single"/>
          <w:lang w:eastAsia="fr-FR"/>
        </w:rPr>
        <w:t>, comme</w:t>
      </w:r>
      <w:r w:rsidR="007B4DB3">
        <w:rPr>
          <w:rFonts w:eastAsia="Times New Roman" w:cs="Arial"/>
          <w:color w:val="000000"/>
          <w:sz w:val="20"/>
          <w:szCs w:val="20"/>
          <w:lang w:eastAsia="fr-FR"/>
        </w:rPr>
        <w:t xml:space="preserve"> </w:t>
      </w:r>
      <w:r w:rsidRPr="00D82660">
        <w:rPr>
          <w:rFonts w:eastAsia="Times New Roman" w:cs="Arial"/>
          <w:color w:val="000000"/>
          <w:sz w:val="20"/>
          <w:szCs w:val="20"/>
          <w:lang w:eastAsia="fr-FR"/>
        </w:rPr>
        <w:t xml:space="preserve">le PCB. </w:t>
      </w:r>
    </w:p>
    <w:p w:rsidR="00B877A3" w:rsidRDefault="00B877A3" w:rsidP="00D949EF">
      <w:pPr>
        <w:spacing w:after="0" w:line="240" w:lineRule="auto"/>
        <w:jc w:val="both"/>
        <w:rPr>
          <w:rFonts w:eastAsia="Times New Roman" w:cs="Arial"/>
          <w:color w:val="000000"/>
          <w:sz w:val="20"/>
          <w:szCs w:val="20"/>
          <w:lang w:eastAsia="fr-FR"/>
        </w:rPr>
      </w:pPr>
    </w:p>
    <w:p w:rsidR="006E69C1"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Mais sur </w:t>
      </w:r>
      <w:r w:rsidRPr="00D82660">
        <w:rPr>
          <w:rFonts w:eastAsia="Times New Roman" w:cs="Arial"/>
          <w:color w:val="000000"/>
          <w:sz w:val="20"/>
          <w:szCs w:val="20"/>
          <w:u w:val="single"/>
          <w:lang w:eastAsia="fr-FR"/>
        </w:rPr>
        <w:t xml:space="preserve">la seule </w:t>
      </w:r>
      <w:r w:rsidRPr="00D82660">
        <w:rPr>
          <w:rFonts w:eastAsia="Times New Roman" w:cs="Arial"/>
          <w:color w:val="000000"/>
          <w:sz w:val="20"/>
          <w:szCs w:val="20"/>
          <w:lang w:eastAsia="fr-FR"/>
        </w:rPr>
        <w:t xml:space="preserve">base de leur contamination au mercure, il me paraît évident : </w:t>
      </w:r>
    </w:p>
    <w:p w:rsidR="006E69C1" w:rsidRPr="00D82660" w:rsidRDefault="006E69C1" w:rsidP="00CC5166">
      <w:pPr>
        <w:numPr>
          <w:ilvl w:val="0"/>
          <w:numId w:val="11"/>
        </w:numPr>
        <w:tabs>
          <w:tab w:val="clear" w:pos="720"/>
        </w:tabs>
        <w:spacing w:after="0" w:line="240" w:lineRule="auto"/>
        <w:ind w:left="284" w:hanging="218"/>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Qu’il ne faut </w:t>
      </w:r>
      <w:r w:rsidRPr="00D82660">
        <w:rPr>
          <w:rFonts w:eastAsia="Times New Roman" w:cs="Arial"/>
          <w:color w:val="000000"/>
          <w:sz w:val="20"/>
          <w:szCs w:val="20"/>
          <w:u w:val="single"/>
          <w:lang w:eastAsia="fr-FR"/>
        </w:rPr>
        <w:t>jamais manger</w:t>
      </w:r>
      <w:r w:rsidR="006A6993">
        <w:rPr>
          <w:rFonts w:eastAsia="Times New Roman" w:cs="Arial"/>
          <w:color w:val="000000"/>
          <w:sz w:val="20"/>
          <w:szCs w:val="20"/>
          <w:lang w:eastAsia="fr-FR"/>
        </w:rPr>
        <w:t xml:space="preserve"> de requin, de l’espadon, de thon rouge, de</w:t>
      </w:r>
      <w:r w:rsidRPr="00D82660">
        <w:rPr>
          <w:rFonts w:eastAsia="Times New Roman" w:cs="Arial"/>
          <w:color w:val="000000"/>
          <w:sz w:val="20"/>
          <w:szCs w:val="20"/>
          <w:lang w:eastAsia="fr-FR"/>
        </w:rPr>
        <w:t xml:space="preserve"> thon albac</w:t>
      </w:r>
      <w:r w:rsidR="006A6993">
        <w:rPr>
          <w:rFonts w:eastAsia="Times New Roman" w:cs="Arial"/>
          <w:color w:val="000000"/>
          <w:sz w:val="20"/>
          <w:szCs w:val="20"/>
          <w:lang w:eastAsia="fr-FR"/>
        </w:rPr>
        <w:t>ore ou de</w:t>
      </w:r>
      <w:r w:rsidRPr="00D82660">
        <w:rPr>
          <w:rFonts w:eastAsia="Times New Roman" w:cs="Arial"/>
          <w:color w:val="000000"/>
          <w:sz w:val="20"/>
          <w:szCs w:val="20"/>
          <w:lang w:eastAsia="fr-FR"/>
        </w:rPr>
        <w:t xml:space="preserve"> marlin : ils devraient tout simplement être retirés du marché, d’autant qu’ils regroupent des espèces en danger, à protéger ; </w:t>
      </w:r>
    </w:p>
    <w:p w:rsidR="006E69C1" w:rsidRPr="00D82660" w:rsidRDefault="006E69C1" w:rsidP="00CC5166">
      <w:pPr>
        <w:numPr>
          <w:ilvl w:val="0"/>
          <w:numId w:val="11"/>
        </w:numPr>
        <w:tabs>
          <w:tab w:val="clear" w:pos="720"/>
        </w:tabs>
        <w:spacing w:before="100" w:beforeAutospacing="1" w:after="0" w:line="240" w:lineRule="auto"/>
        <w:ind w:left="284" w:hanging="218"/>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Qu’il n’y a </w:t>
      </w:r>
      <w:r w:rsidRPr="00D82660">
        <w:rPr>
          <w:rFonts w:eastAsia="Times New Roman" w:cs="Arial"/>
          <w:color w:val="000000"/>
          <w:sz w:val="20"/>
          <w:szCs w:val="20"/>
          <w:u w:val="single"/>
          <w:lang w:eastAsia="fr-FR"/>
        </w:rPr>
        <w:t>aucune bonne raison</w:t>
      </w:r>
      <w:r w:rsidRPr="00D82660">
        <w:rPr>
          <w:rFonts w:eastAsia="Times New Roman" w:cs="Arial"/>
          <w:color w:val="000000"/>
          <w:sz w:val="20"/>
          <w:szCs w:val="20"/>
          <w:lang w:eastAsia="fr-FR"/>
        </w:rPr>
        <w:t xml:space="preserve"> de prendre le risque de consommer du thon, du mérou, du merlu, du bar, de la lotte, de la daurade, de la raie (sauf festivité ou occasion particulière), et encore moins de l’anguille et du brochet ; </w:t>
      </w:r>
    </w:p>
    <w:p w:rsidR="006E69C1" w:rsidRDefault="006E69C1" w:rsidP="00CC5166">
      <w:pPr>
        <w:numPr>
          <w:ilvl w:val="0"/>
          <w:numId w:val="11"/>
        </w:numPr>
        <w:tabs>
          <w:tab w:val="clear" w:pos="720"/>
        </w:tabs>
        <w:spacing w:before="100" w:beforeAutospacing="1" w:after="0" w:line="240" w:lineRule="auto"/>
        <w:ind w:left="284" w:hanging="218"/>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Et qu’il faut </w:t>
      </w:r>
      <w:r w:rsidRPr="00D82660">
        <w:rPr>
          <w:rFonts w:eastAsia="Times New Roman" w:cs="Arial"/>
          <w:color w:val="000000"/>
          <w:sz w:val="20"/>
          <w:szCs w:val="20"/>
          <w:u w:val="single"/>
          <w:lang w:eastAsia="fr-FR"/>
        </w:rPr>
        <w:t>limiter</w:t>
      </w:r>
      <w:r w:rsidRPr="00D82660">
        <w:rPr>
          <w:rFonts w:eastAsia="Times New Roman" w:cs="Arial"/>
          <w:color w:val="000000"/>
          <w:sz w:val="20"/>
          <w:szCs w:val="20"/>
          <w:lang w:eastAsia="fr-FR"/>
        </w:rPr>
        <w:t xml:space="preserve"> sa consommation de truite, crabe, hareng, saumon (sauf d’Alaska), merlan, sole et cabillaud. </w:t>
      </w:r>
    </w:p>
    <w:p w:rsidR="00B877A3" w:rsidRDefault="00B877A3" w:rsidP="00B877A3">
      <w:pPr>
        <w:spacing w:after="0" w:line="240" w:lineRule="auto"/>
        <w:rPr>
          <w:rFonts w:eastAsia="Times New Roman" w:cs="Arial"/>
          <w:color w:val="000000"/>
          <w:sz w:val="20"/>
          <w:szCs w:val="20"/>
          <w:lang w:eastAsia="fr-FR"/>
        </w:rPr>
      </w:pPr>
    </w:p>
    <w:p w:rsidR="006E69C1"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Car personne ne sait à partir de quelle dose exacte le mercure commence à être toxique… Dans le doute, </w:t>
      </w:r>
      <w:r w:rsidR="006A6993">
        <w:rPr>
          <w:rFonts w:eastAsia="Times New Roman" w:cs="Arial"/>
          <w:color w:val="000000"/>
          <w:sz w:val="20"/>
          <w:szCs w:val="20"/>
          <w:lang w:eastAsia="fr-FR"/>
        </w:rPr>
        <w:t>il</w:t>
      </w:r>
      <w:r w:rsidRPr="00D82660">
        <w:rPr>
          <w:rFonts w:eastAsia="Times New Roman" w:cs="Arial"/>
          <w:color w:val="000000"/>
          <w:sz w:val="20"/>
          <w:szCs w:val="20"/>
          <w:lang w:eastAsia="fr-FR"/>
        </w:rPr>
        <w:t xml:space="preserve"> vaut</w:t>
      </w:r>
      <w:r w:rsidR="006A6993">
        <w:rPr>
          <w:rFonts w:eastAsia="Times New Roman" w:cs="Arial"/>
          <w:color w:val="000000"/>
          <w:sz w:val="20"/>
          <w:szCs w:val="20"/>
          <w:lang w:eastAsia="fr-FR"/>
        </w:rPr>
        <w:t xml:space="preserve"> mieux</w:t>
      </w:r>
      <w:r w:rsidRPr="00D82660">
        <w:rPr>
          <w:rFonts w:eastAsia="Times New Roman" w:cs="Arial"/>
          <w:color w:val="000000"/>
          <w:sz w:val="20"/>
          <w:szCs w:val="20"/>
          <w:lang w:eastAsia="fr-FR"/>
        </w:rPr>
        <w:t xml:space="preserve"> l’éviter</w:t>
      </w:r>
      <w:r w:rsidR="006A6993">
        <w:rPr>
          <w:rFonts w:eastAsia="Times New Roman" w:cs="Arial"/>
          <w:color w:val="000000"/>
          <w:sz w:val="20"/>
          <w:szCs w:val="20"/>
          <w:lang w:eastAsia="fr-FR"/>
        </w:rPr>
        <w:t>.</w:t>
      </w:r>
      <w:r w:rsidRPr="00D82660">
        <w:rPr>
          <w:rFonts w:eastAsia="Times New Roman" w:cs="Arial"/>
          <w:color w:val="000000"/>
          <w:sz w:val="20"/>
          <w:szCs w:val="20"/>
          <w:lang w:eastAsia="fr-FR"/>
        </w:rPr>
        <w:t xml:space="preserve"> </w:t>
      </w:r>
    </w:p>
    <w:p w:rsidR="00B877A3" w:rsidRDefault="00B877A3" w:rsidP="00B877A3">
      <w:pPr>
        <w:spacing w:after="0" w:line="240" w:lineRule="auto"/>
        <w:rPr>
          <w:rFonts w:eastAsia="Times New Roman" w:cs="Arial"/>
          <w:color w:val="000000"/>
          <w:sz w:val="20"/>
          <w:szCs w:val="20"/>
          <w:lang w:eastAsia="fr-FR"/>
        </w:rPr>
      </w:pPr>
    </w:p>
    <w:p w:rsidR="00B877A3" w:rsidRPr="00B877A3" w:rsidRDefault="00B877A3" w:rsidP="00D949EF">
      <w:pPr>
        <w:spacing w:after="0" w:line="240" w:lineRule="auto"/>
        <w:jc w:val="both"/>
        <w:rPr>
          <w:rFonts w:eastAsia="Times New Roman" w:cs="Arial"/>
          <w:b/>
          <w:color w:val="000000"/>
          <w:sz w:val="20"/>
          <w:szCs w:val="20"/>
          <w:u w:val="single"/>
          <w:lang w:eastAsia="fr-FR"/>
        </w:rPr>
      </w:pPr>
      <w:r w:rsidRPr="00B877A3">
        <w:rPr>
          <w:rFonts w:eastAsia="Times New Roman" w:cs="Arial"/>
          <w:b/>
          <w:color w:val="000000"/>
          <w:sz w:val="20"/>
          <w:szCs w:val="20"/>
          <w:u w:val="single"/>
          <w:lang w:eastAsia="fr-FR"/>
        </w:rPr>
        <w:t>Vous ne pouvez jamais savoir la quantité de mercure dans votre assiette</w:t>
      </w:r>
    </w:p>
    <w:p w:rsidR="00B877A3" w:rsidRPr="00D82660" w:rsidRDefault="00B877A3" w:rsidP="00D949EF">
      <w:pPr>
        <w:spacing w:after="0" w:line="240" w:lineRule="auto"/>
        <w:jc w:val="both"/>
        <w:rPr>
          <w:rFonts w:eastAsia="Times New Roman" w:cs="Arial"/>
          <w:color w:val="000000"/>
          <w:sz w:val="20"/>
          <w:szCs w:val="20"/>
          <w:lang w:eastAsia="fr-FR"/>
        </w:rPr>
      </w:pPr>
    </w:p>
    <w:p w:rsidR="00B877A3"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Surtout que, pour une même espèce de poisson, la quantité de mercure qu’il contient peut varier du tout au tout selon l’endroit où il est pêché ! </w:t>
      </w:r>
    </w:p>
    <w:p w:rsidR="00B877A3"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La truite, par exemple, a plutôt bonne réputation. Mais celle des lacs canadiens fait partie des poissons les plus contaminés en mercure au monde ! [1] </w:t>
      </w:r>
    </w:p>
    <w:p w:rsidR="00D949EF"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Même les petits poissons, qui contiennent le moins de mercure, ne sont pas épargnés par ces variations : on trouve 4 fois plus de mercure dans les sardines et anchois pêchés en Méditerranée </w:t>
      </w:r>
      <w:r w:rsidRPr="00D82660">
        <w:rPr>
          <w:rFonts w:eastAsia="Times New Roman" w:cs="Arial"/>
          <w:color w:val="000000"/>
          <w:sz w:val="20"/>
          <w:szCs w:val="20"/>
          <w:lang w:eastAsia="fr-FR"/>
        </w:rPr>
        <w:lastRenderedPageBreak/>
        <w:t xml:space="preserve">que dans l’Atlantique [2]… et 10 fois plus de mercure dans les harengs de la mer du Nord que dans ceux de St Pierre et Miquelon ! </w:t>
      </w:r>
    </w:p>
    <w:p w:rsidR="00CC5166" w:rsidRDefault="00CC5166" w:rsidP="00D949EF">
      <w:pPr>
        <w:spacing w:after="0" w:line="240" w:lineRule="auto"/>
        <w:jc w:val="both"/>
        <w:rPr>
          <w:rFonts w:eastAsia="Times New Roman" w:cs="Arial"/>
          <w:color w:val="000000"/>
          <w:sz w:val="20"/>
          <w:szCs w:val="20"/>
          <w:lang w:eastAsia="fr-FR"/>
        </w:rPr>
      </w:pPr>
    </w:p>
    <w:p w:rsidR="00D949EF"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Et notez bien que le « bio » ne vous protège en rien du mercure… </w:t>
      </w:r>
      <w:r w:rsidR="006A6993">
        <w:rPr>
          <w:rFonts w:eastAsia="Times New Roman" w:cs="Arial"/>
          <w:color w:val="000000"/>
          <w:sz w:val="20"/>
          <w:szCs w:val="20"/>
          <w:lang w:eastAsia="fr-FR"/>
        </w:rPr>
        <w:t>C’est parfois même le contraire</w:t>
      </w:r>
      <w:r w:rsidRPr="00D82660">
        <w:rPr>
          <w:rFonts w:eastAsia="Times New Roman" w:cs="Arial"/>
          <w:color w:val="000000"/>
          <w:sz w:val="20"/>
          <w:szCs w:val="20"/>
          <w:lang w:eastAsia="fr-FR"/>
        </w:rPr>
        <w:t xml:space="preserve">! D’après une analyse réalisée par </w:t>
      </w:r>
      <w:r w:rsidRPr="00D82660">
        <w:rPr>
          <w:rFonts w:eastAsia="Times New Roman" w:cs="Arial"/>
          <w:i/>
          <w:iCs/>
          <w:color w:val="000000"/>
          <w:sz w:val="20"/>
          <w:szCs w:val="20"/>
          <w:lang w:eastAsia="fr-FR"/>
        </w:rPr>
        <w:t>60 millions de consommateurs</w:t>
      </w:r>
      <w:r w:rsidR="006A6993">
        <w:rPr>
          <w:rFonts w:eastAsia="Times New Roman" w:cs="Arial"/>
          <w:color w:val="000000"/>
          <w:sz w:val="20"/>
          <w:szCs w:val="20"/>
          <w:lang w:eastAsia="fr-FR"/>
        </w:rPr>
        <w:t>, le saumon norvégien bio «Agir</w:t>
      </w:r>
      <w:r w:rsidRPr="00D82660">
        <w:rPr>
          <w:rFonts w:eastAsia="Times New Roman" w:cs="Arial"/>
          <w:color w:val="000000"/>
          <w:sz w:val="20"/>
          <w:szCs w:val="20"/>
          <w:lang w:eastAsia="fr-FR"/>
        </w:rPr>
        <w:t xml:space="preserve">» contient sept fois </w:t>
      </w:r>
      <w:r w:rsidR="006A6993">
        <w:rPr>
          <w:rFonts w:eastAsia="Times New Roman" w:cs="Arial"/>
          <w:color w:val="000000"/>
          <w:sz w:val="20"/>
          <w:szCs w:val="20"/>
          <w:lang w:eastAsia="fr-FR"/>
        </w:rPr>
        <w:t>plus de mercure que le saumon «Pescanova</w:t>
      </w:r>
      <w:r w:rsidRPr="00D82660">
        <w:rPr>
          <w:rFonts w:eastAsia="Times New Roman" w:cs="Arial"/>
          <w:color w:val="000000"/>
          <w:sz w:val="20"/>
          <w:szCs w:val="20"/>
          <w:lang w:eastAsia="fr-FR"/>
        </w:rPr>
        <w:t xml:space="preserve">», pêché dans l’Atlantique et élevé au Chili. [3] </w:t>
      </w:r>
    </w:p>
    <w:p w:rsidR="006E69C1" w:rsidRDefault="006E69C1" w:rsidP="00D949EF">
      <w:pPr>
        <w:spacing w:after="0" w:line="240" w:lineRule="auto"/>
        <w:jc w:val="both"/>
        <w:rPr>
          <w:rFonts w:eastAsia="Times New Roman" w:cs="Arial"/>
          <w:color w:val="000000"/>
          <w:sz w:val="20"/>
          <w:szCs w:val="20"/>
          <w:lang w:eastAsia="fr-FR"/>
        </w:rPr>
      </w:pPr>
      <w:r w:rsidRPr="00D82660">
        <w:rPr>
          <w:rFonts w:eastAsia="Times New Roman" w:cs="Arial"/>
          <w:color w:val="000000"/>
          <w:sz w:val="20"/>
          <w:szCs w:val="20"/>
          <w:lang w:eastAsia="fr-FR"/>
        </w:rPr>
        <w:t xml:space="preserve">La palme du danger revient tout de même au thon en conserve : plusieurs boîtes de thon de nos supermarchés dépassent la moitié de la limite réglementaire de mercure, ce qui est considérable. [4] </w:t>
      </w:r>
    </w:p>
    <w:p w:rsidR="00D949EF" w:rsidRDefault="00D949EF" w:rsidP="00D949EF">
      <w:pPr>
        <w:spacing w:after="0" w:line="240" w:lineRule="auto"/>
        <w:rPr>
          <w:rFonts w:eastAsia="Times New Roman" w:cs="Arial"/>
          <w:color w:val="000000"/>
          <w:sz w:val="20"/>
          <w:szCs w:val="20"/>
          <w:lang w:eastAsia="fr-FR"/>
        </w:rPr>
      </w:pPr>
    </w:p>
    <w:p w:rsidR="00D949EF" w:rsidRPr="00D949EF" w:rsidRDefault="00D949EF" w:rsidP="00676266">
      <w:pPr>
        <w:spacing w:after="0" w:line="240" w:lineRule="auto"/>
        <w:jc w:val="both"/>
        <w:rPr>
          <w:rFonts w:eastAsia="Times New Roman" w:cs="Arial"/>
          <w:b/>
          <w:color w:val="000000"/>
          <w:sz w:val="20"/>
          <w:szCs w:val="20"/>
          <w:u w:val="single"/>
          <w:lang w:eastAsia="fr-FR"/>
        </w:rPr>
      </w:pPr>
      <w:r w:rsidRPr="00D949EF">
        <w:rPr>
          <w:rFonts w:eastAsia="Times New Roman" w:cs="Arial"/>
          <w:b/>
          <w:color w:val="000000"/>
          <w:sz w:val="20"/>
          <w:szCs w:val="20"/>
          <w:u w:val="single"/>
          <w:lang w:eastAsia="fr-FR"/>
        </w:rPr>
        <w:t>Ne vous faites pas avoir par le discours sur le « bénéfice-risque »</w:t>
      </w:r>
    </w:p>
    <w:p w:rsidR="00D949EF" w:rsidRDefault="00D949EF" w:rsidP="00D949EF">
      <w:pPr>
        <w:spacing w:after="0" w:line="240" w:lineRule="auto"/>
        <w:rPr>
          <w:rFonts w:ascii="Times New Roman" w:eastAsia="Times New Roman" w:hAnsi="Times New Roman" w:cs="Times New Roman"/>
          <w:color w:val="000000"/>
          <w:szCs w:val="24"/>
          <w:lang w:eastAsia="fr-FR"/>
        </w:rPr>
      </w:pPr>
    </w:p>
    <w:p w:rsidR="00676266" w:rsidRDefault="006E69C1" w:rsidP="00676266">
      <w:pPr>
        <w:spacing w:after="0" w:line="240" w:lineRule="auto"/>
        <w:jc w:val="both"/>
        <w:rPr>
          <w:rFonts w:eastAsia="Times New Roman" w:cs="Arial"/>
          <w:color w:val="000000"/>
          <w:sz w:val="20"/>
          <w:szCs w:val="20"/>
          <w:lang w:eastAsia="fr-FR"/>
        </w:rPr>
      </w:pPr>
      <w:r w:rsidRPr="00D949EF">
        <w:rPr>
          <w:rFonts w:eastAsia="Times New Roman" w:cs="Arial"/>
          <w:color w:val="000000"/>
          <w:sz w:val="20"/>
          <w:szCs w:val="20"/>
          <w:lang w:eastAsia="fr-FR"/>
        </w:rPr>
        <w:t xml:space="preserve">Mais alors, pourquoi la plupart des autorités de santé recommandent-elles tout de même de manger deux portions de poisson par semaine ? </w:t>
      </w:r>
    </w:p>
    <w:p w:rsidR="00676266" w:rsidRDefault="006E69C1" w:rsidP="00676266">
      <w:pPr>
        <w:spacing w:after="0" w:line="240" w:lineRule="auto"/>
        <w:jc w:val="both"/>
        <w:rPr>
          <w:rFonts w:eastAsia="Times New Roman" w:cs="Arial"/>
          <w:color w:val="000000"/>
          <w:sz w:val="20"/>
          <w:szCs w:val="20"/>
          <w:lang w:eastAsia="fr-FR"/>
        </w:rPr>
      </w:pPr>
      <w:r w:rsidRPr="00D949EF">
        <w:rPr>
          <w:rFonts w:eastAsia="Times New Roman" w:cs="Arial"/>
          <w:color w:val="000000"/>
          <w:sz w:val="20"/>
          <w:szCs w:val="20"/>
          <w:lang w:eastAsia="fr-FR"/>
        </w:rPr>
        <w:t xml:space="preserve">Tout simplement parce que les poissons gras (saumon, sardines…) contiennent de grandes quantités d’oméga-3, qui sont des acides gras indispensables pour la santé de votre cœur et de votre cerveau. </w:t>
      </w:r>
    </w:p>
    <w:p w:rsidR="00CC5166" w:rsidRDefault="00CC5166" w:rsidP="00676266">
      <w:pPr>
        <w:spacing w:after="0" w:line="240" w:lineRule="auto"/>
        <w:jc w:val="both"/>
        <w:rPr>
          <w:rFonts w:eastAsia="Times New Roman" w:cs="Arial"/>
          <w:color w:val="000000"/>
          <w:sz w:val="20"/>
          <w:szCs w:val="20"/>
          <w:lang w:eastAsia="fr-FR"/>
        </w:rPr>
      </w:pPr>
    </w:p>
    <w:p w:rsidR="000909EB" w:rsidRDefault="006E69C1" w:rsidP="00676266">
      <w:pPr>
        <w:spacing w:after="0" w:line="240" w:lineRule="auto"/>
        <w:jc w:val="both"/>
        <w:rPr>
          <w:rFonts w:eastAsia="Times New Roman" w:cs="Arial"/>
          <w:color w:val="000000"/>
          <w:sz w:val="20"/>
          <w:szCs w:val="20"/>
          <w:lang w:eastAsia="fr-FR"/>
        </w:rPr>
      </w:pPr>
      <w:r w:rsidRPr="00D949EF">
        <w:rPr>
          <w:rFonts w:eastAsia="Times New Roman" w:cs="Arial"/>
          <w:color w:val="000000"/>
          <w:sz w:val="20"/>
          <w:szCs w:val="20"/>
          <w:lang w:eastAsia="fr-FR"/>
        </w:rPr>
        <w:t>Et comme vous avez beaucoup plus de chances de mourir d’une maladie cardiaque que d’une maladie liée au mercure, les autorités préfèrent ne pas vous décons</w:t>
      </w:r>
      <w:r w:rsidR="006A6993">
        <w:rPr>
          <w:rFonts w:eastAsia="Times New Roman" w:cs="Arial"/>
          <w:color w:val="000000"/>
          <w:sz w:val="20"/>
          <w:szCs w:val="20"/>
          <w:lang w:eastAsia="fr-FR"/>
        </w:rPr>
        <w:t>eiller ces poissons, car leur «</w:t>
      </w:r>
      <w:r w:rsidR="000909EB">
        <w:rPr>
          <w:rFonts w:eastAsia="Times New Roman" w:cs="Arial"/>
          <w:color w:val="000000"/>
          <w:sz w:val="20"/>
          <w:szCs w:val="20"/>
          <w:lang w:eastAsia="fr-FR"/>
        </w:rPr>
        <w:t>bénéfice/</w:t>
      </w:r>
      <w:r w:rsidR="006A6993">
        <w:rPr>
          <w:rFonts w:eastAsia="Times New Roman" w:cs="Arial"/>
          <w:color w:val="000000"/>
          <w:sz w:val="20"/>
          <w:szCs w:val="20"/>
          <w:lang w:eastAsia="fr-FR"/>
        </w:rPr>
        <w:t>risque</w:t>
      </w:r>
      <w:r w:rsidRPr="00D949EF">
        <w:rPr>
          <w:rFonts w:eastAsia="Times New Roman" w:cs="Arial"/>
          <w:color w:val="000000"/>
          <w:sz w:val="20"/>
          <w:szCs w:val="20"/>
          <w:lang w:eastAsia="fr-FR"/>
        </w:rPr>
        <w:t>» est plutôt positif.</w:t>
      </w:r>
    </w:p>
    <w:p w:rsidR="00676266" w:rsidRDefault="006E69C1" w:rsidP="00676266">
      <w:pPr>
        <w:spacing w:after="0" w:line="240" w:lineRule="auto"/>
        <w:jc w:val="both"/>
        <w:rPr>
          <w:rFonts w:eastAsia="Times New Roman" w:cs="Arial"/>
          <w:color w:val="000000"/>
          <w:sz w:val="20"/>
          <w:szCs w:val="20"/>
          <w:lang w:eastAsia="fr-FR"/>
        </w:rPr>
      </w:pPr>
      <w:r w:rsidRPr="00D949EF">
        <w:rPr>
          <w:rFonts w:eastAsia="Times New Roman" w:cs="Arial"/>
          <w:color w:val="000000"/>
          <w:sz w:val="20"/>
          <w:szCs w:val="20"/>
          <w:lang w:eastAsia="fr-FR"/>
        </w:rPr>
        <w:t xml:space="preserve">C’est particulièrement vrai pour ceux qui se nourrissent toute la journée de pizza, de pâtes, de chips et de biscuits. Pour eux, consommer un peu de poisson est quoi qu’il arrive un progrès considérable. </w:t>
      </w:r>
    </w:p>
    <w:p w:rsidR="00676266" w:rsidRDefault="00676266" w:rsidP="00676266">
      <w:pPr>
        <w:spacing w:after="0" w:line="240" w:lineRule="auto"/>
        <w:jc w:val="both"/>
        <w:rPr>
          <w:rFonts w:eastAsia="Times New Roman" w:cs="Arial"/>
          <w:color w:val="000000"/>
          <w:sz w:val="20"/>
          <w:szCs w:val="20"/>
          <w:lang w:eastAsia="fr-FR"/>
        </w:rPr>
      </w:pPr>
    </w:p>
    <w:p w:rsidR="00676266" w:rsidRDefault="006E69C1" w:rsidP="00676266">
      <w:pPr>
        <w:spacing w:after="0" w:line="240" w:lineRule="auto"/>
        <w:jc w:val="both"/>
        <w:rPr>
          <w:rFonts w:eastAsia="Times New Roman" w:cs="Arial"/>
          <w:color w:val="000000"/>
          <w:sz w:val="20"/>
          <w:szCs w:val="20"/>
          <w:lang w:eastAsia="fr-FR"/>
        </w:rPr>
      </w:pPr>
      <w:r w:rsidRPr="00D949EF">
        <w:rPr>
          <w:rFonts w:eastAsia="Times New Roman" w:cs="Arial"/>
          <w:color w:val="000000"/>
          <w:sz w:val="20"/>
          <w:szCs w:val="20"/>
          <w:lang w:eastAsia="fr-FR"/>
        </w:rPr>
        <w:t xml:space="preserve">Mais vous qui faites attention à votre alimentation, vous devez savoir qu’il existe une troisième voie. N’aimeriez-vous pas avoir les bienfaits des oméga-3 sans les risques du mercure ? </w:t>
      </w:r>
    </w:p>
    <w:p w:rsidR="00235C3A" w:rsidRDefault="00235C3A" w:rsidP="00676266">
      <w:pPr>
        <w:spacing w:after="0" w:line="240" w:lineRule="auto"/>
        <w:jc w:val="both"/>
        <w:rPr>
          <w:rFonts w:eastAsia="Times New Roman" w:cs="Arial"/>
          <w:color w:val="000000"/>
          <w:sz w:val="20"/>
          <w:szCs w:val="20"/>
          <w:lang w:eastAsia="fr-FR"/>
        </w:rPr>
      </w:pPr>
    </w:p>
    <w:p w:rsidR="00676266" w:rsidRPr="005A6CDC" w:rsidRDefault="006E69C1" w:rsidP="00676266">
      <w:pPr>
        <w:spacing w:after="0" w:line="240" w:lineRule="auto"/>
        <w:jc w:val="both"/>
        <w:rPr>
          <w:rFonts w:eastAsia="Times New Roman" w:cs="Arial"/>
          <w:sz w:val="20"/>
          <w:szCs w:val="20"/>
          <w:lang w:eastAsia="fr-FR"/>
        </w:rPr>
      </w:pPr>
      <w:r w:rsidRPr="005A6CDC">
        <w:rPr>
          <w:rFonts w:eastAsia="Times New Roman" w:cs="Arial"/>
          <w:sz w:val="20"/>
          <w:szCs w:val="20"/>
          <w:lang w:eastAsia="fr-FR"/>
        </w:rPr>
        <w:t>Eh bien c’est tout à fait possible si vous mangez régulièrement des œufs «</w:t>
      </w:r>
      <w:r w:rsidR="000909EB" w:rsidRPr="005A6CDC">
        <w:rPr>
          <w:rFonts w:eastAsia="Times New Roman" w:cs="Arial"/>
          <w:sz w:val="20"/>
          <w:szCs w:val="20"/>
          <w:lang w:eastAsia="fr-FR"/>
        </w:rPr>
        <w:t>omega-3</w:t>
      </w:r>
      <w:r w:rsidRPr="005A6CDC">
        <w:rPr>
          <w:rFonts w:eastAsia="Times New Roman" w:cs="Arial"/>
          <w:sz w:val="20"/>
          <w:szCs w:val="20"/>
          <w:lang w:eastAsia="fr-FR"/>
        </w:rPr>
        <w:t xml:space="preserve">», qui sont des œufs de volaille nourries au lin. </w:t>
      </w:r>
      <w:r w:rsidR="005A6CDC" w:rsidRPr="005A6CDC">
        <w:rPr>
          <w:rFonts w:eastAsia="Times New Roman" w:cs="Arial"/>
          <w:sz w:val="20"/>
          <w:szCs w:val="20"/>
          <w:lang w:eastAsia="fr-FR"/>
        </w:rPr>
        <w:t>L</w:t>
      </w:r>
      <w:r w:rsidR="00CC5166">
        <w:rPr>
          <w:rFonts w:eastAsia="Times New Roman" w:cs="Arial"/>
          <w:sz w:val="20"/>
          <w:szCs w:val="20"/>
          <w:lang w:eastAsia="fr-FR"/>
        </w:rPr>
        <w:t>es huiles végétales (colza, lin</w:t>
      </w:r>
      <w:r w:rsidR="005A6CDC" w:rsidRPr="005A6CDC">
        <w:rPr>
          <w:rFonts w:eastAsia="Times New Roman" w:cs="Arial"/>
          <w:sz w:val="20"/>
          <w:szCs w:val="20"/>
          <w:lang w:eastAsia="fr-FR"/>
        </w:rPr>
        <w:t>,</w:t>
      </w:r>
      <w:r w:rsidR="00CC5166">
        <w:rPr>
          <w:rFonts w:eastAsia="Times New Roman" w:cs="Arial"/>
          <w:sz w:val="20"/>
          <w:szCs w:val="20"/>
          <w:lang w:eastAsia="fr-FR"/>
        </w:rPr>
        <w:t xml:space="preserve"> </w:t>
      </w:r>
      <w:r w:rsidR="005A6CDC" w:rsidRPr="005A6CDC">
        <w:rPr>
          <w:rFonts w:eastAsia="Times New Roman" w:cs="Arial"/>
          <w:sz w:val="20"/>
          <w:szCs w:val="20"/>
          <w:lang w:eastAsia="fr-FR"/>
        </w:rPr>
        <w:t>noix…), constituent un apport précieux en oméga 3</w:t>
      </w:r>
      <w:r w:rsidRPr="005A6CDC">
        <w:rPr>
          <w:rFonts w:eastAsia="Times New Roman" w:cs="Arial"/>
          <w:sz w:val="20"/>
          <w:szCs w:val="20"/>
          <w:lang w:eastAsia="fr-FR"/>
        </w:rPr>
        <w:t>.</w:t>
      </w:r>
    </w:p>
    <w:p w:rsidR="00676266" w:rsidRPr="005A6CDC" w:rsidRDefault="006E69C1" w:rsidP="00676266">
      <w:pPr>
        <w:spacing w:after="0" w:line="240" w:lineRule="auto"/>
        <w:jc w:val="both"/>
        <w:rPr>
          <w:rFonts w:eastAsia="Times New Roman" w:cs="Arial"/>
          <w:sz w:val="20"/>
          <w:szCs w:val="20"/>
          <w:lang w:eastAsia="fr-FR"/>
        </w:rPr>
      </w:pPr>
      <w:r w:rsidRPr="005A6CDC">
        <w:rPr>
          <w:rFonts w:eastAsia="Times New Roman" w:cs="Arial"/>
          <w:sz w:val="20"/>
          <w:szCs w:val="20"/>
          <w:lang w:eastAsia="fr-FR"/>
        </w:rPr>
        <w:t xml:space="preserve">Et dans tous les cas, vous pouvez aussi avoir recours à des gélules d’oméga-3 en complément alimentaire. [5] </w:t>
      </w:r>
    </w:p>
    <w:p w:rsidR="00235C3A" w:rsidRPr="005A6CDC" w:rsidRDefault="00235C3A" w:rsidP="00676266">
      <w:pPr>
        <w:spacing w:after="0" w:line="240" w:lineRule="auto"/>
        <w:jc w:val="both"/>
        <w:rPr>
          <w:rFonts w:eastAsia="Times New Roman" w:cs="Arial"/>
          <w:sz w:val="20"/>
          <w:szCs w:val="20"/>
          <w:lang w:eastAsia="fr-FR"/>
        </w:rPr>
      </w:pPr>
    </w:p>
    <w:p w:rsidR="006E69C1" w:rsidRDefault="006E69C1" w:rsidP="00676266">
      <w:pPr>
        <w:spacing w:after="0" w:line="240" w:lineRule="auto"/>
        <w:jc w:val="both"/>
        <w:rPr>
          <w:rFonts w:eastAsia="Times New Roman" w:cs="Arial"/>
          <w:color w:val="000000"/>
          <w:sz w:val="20"/>
          <w:szCs w:val="20"/>
          <w:lang w:eastAsia="fr-FR"/>
        </w:rPr>
      </w:pPr>
      <w:r w:rsidRPr="00D949EF">
        <w:rPr>
          <w:rFonts w:eastAsia="Times New Roman" w:cs="Arial"/>
          <w:color w:val="000000"/>
          <w:sz w:val="20"/>
          <w:szCs w:val="20"/>
          <w:lang w:eastAsia="fr-FR"/>
        </w:rPr>
        <w:t xml:space="preserve">Au total, il est clair que vous gagnerez toujours à manger des poissons gras si vous ne consommez </w:t>
      </w:r>
      <w:r w:rsidRPr="00D949EF">
        <w:rPr>
          <w:rFonts w:eastAsia="Times New Roman" w:cs="Arial"/>
          <w:color w:val="000000"/>
          <w:sz w:val="20"/>
          <w:szCs w:val="20"/>
          <w:u w:val="single"/>
          <w:lang w:eastAsia="fr-FR"/>
        </w:rPr>
        <w:t>aucun</w:t>
      </w:r>
      <w:r w:rsidRPr="00D949EF">
        <w:rPr>
          <w:rFonts w:eastAsia="Times New Roman" w:cs="Arial"/>
          <w:color w:val="000000"/>
          <w:sz w:val="20"/>
          <w:szCs w:val="20"/>
          <w:lang w:eastAsia="fr-FR"/>
        </w:rPr>
        <w:t xml:space="preserve"> autre oméga-3. Mais si vous pouvez trouver ailleurs ces précieux acides gras, pourquoi prendre le risque du mercure ? </w:t>
      </w:r>
    </w:p>
    <w:p w:rsidR="00235C3A" w:rsidRDefault="00235C3A" w:rsidP="00676266">
      <w:pPr>
        <w:spacing w:after="0" w:line="240" w:lineRule="auto"/>
        <w:jc w:val="both"/>
        <w:rPr>
          <w:rFonts w:eastAsia="Times New Roman" w:cs="Arial"/>
          <w:color w:val="000000"/>
          <w:sz w:val="20"/>
          <w:szCs w:val="20"/>
          <w:lang w:eastAsia="fr-FR"/>
        </w:rPr>
      </w:pPr>
    </w:p>
    <w:p w:rsidR="00CC5166" w:rsidRDefault="00CC5166" w:rsidP="00235C3A">
      <w:pPr>
        <w:spacing w:after="0" w:line="240" w:lineRule="auto"/>
        <w:jc w:val="both"/>
        <w:rPr>
          <w:rFonts w:eastAsia="Times New Roman" w:cs="Arial"/>
          <w:b/>
          <w:color w:val="000000"/>
          <w:sz w:val="20"/>
          <w:szCs w:val="20"/>
          <w:u w:val="single"/>
          <w:lang w:eastAsia="fr-FR"/>
        </w:rPr>
      </w:pPr>
    </w:p>
    <w:p w:rsidR="00235C3A" w:rsidRPr="00235C3A" w:rsidRDefault="00235C3A" w:rsidP="00235C3A">
      <w:pPr>
        <w:spacing w:after="0" w:line="240" w:lineRule="auto"/>
        <w:jc w:val="both"/>
        <w:rPr>
          <w:rFonts w:eastAsia="Times New Roman" w:cs="Arial"/>
          <w:b/>
          <w:color w:val="000000"/>
          <w:sz w:val="20"/>
          <w:szCs w:val="20"/>
          <w:u w:val="single"/>
          <w:lang w:eastAsia="fr-FR"/>
        </w:rPr>
      </w:pPr>
      <w:r w:rsidRPr="00235C3A">
        <w:rPr>
          <w:rFonts w:eastAsia="Times New Roman" w:cs="Arial"/>
          <w:b/>
          <w:color w:val="000000"/>
          <w:sz w:val="20"/>
          <w:szCs w:val="20"/>
          <w:u w:val="single"/>
          <w:lang w:eastAsia="fr-FR"/>
        </w:rPr>
        <w:lastRenderedPageBreak/>
        <w:t>La triste leçon des enfants Inuits</w:t>
      </w:r>
    </w:p>
    <w:p w:rsidR="00235C3A" w:rsidRDefault="00235C3A" w:rsidP="00235C3A">
      <w:pPr>
        <w:spacing w:after="0" w:line="240" w:lineRule="auto"/>
        <w:jc w:val="both"/>
        <w:rPr>
          <w:rFonts w:eastAsia="Times New Roman" w:cs="Arial"/>
          <w:color w:val="000000"/>
          <w:sz w:val="20"/>
          <w:szCs w:val="20"/>
          <w:lang w:eastAsia="fr-FR"/>
        </w:rPr>
      </w:pPr>
    </w:p>
    <w:p w:rsidR="00235C3A" w:rsidRDefault="006E69C1" w:rsidP="00235C3A">
      <w:pPr>
        <w:spacing w:after="0" w:line="240" w:lineRule="auto"/>
        <w:jc w:val="both"/>
        <w:rPr>
          <w:rFonts w:eastAsia="Times New Roman" w:cs="Arial"/>
          <w:color w:val="000000"/>
          <w:sz w:val="20"/>
          <w:szCs w:val="20"/>
          <w:lang w:eastAsia="fr-FR"/>
        </w:rPr>
      </w:pPr>
      <w:r w:rsidRPr="00235C3A">
        <w:rPr>
          <w:rFonts w:eastAsia="Times New Roman" w:cs="Arial"/>
          <w:color w:val="000000"/>
          <w:sz w:val="20"/>
          <w:szCs w:val="20"/>
          <w:lang w:eastAsia="fr-FR"/>
        </w:rPr>
        <w:t>Les femmes enceintes sont particulièrement concernées par ce dilemme.</w:t>
      </w:r>
      <w:r w:rsidR="00235C3A">
        <w:rPr>
          <w:rFonts w:eastAsia="Times New Roman" w:cs="Arial"/>
          <w:color w:val="000000"/>
          <w:sz w:val="20"/>
          <w:szCs w:val="20"/>
          <w:lang w:eastAsia="fr-FR"/>
        </w:rPr>
        <w:t xml:space="preserve"> </w:t>
      </w:r>
      <w:r w:rsidRPr="00235C3A">
        <w:rPr>
          <w:rFonts w:eastAsia="Times New Roman" w:cs="Arial"/>
          <w:color w:val="000000"/>
          <w:sz w:val="20"/>
          <w:szCs w:val="20"/>
          <w:lang w:eastAsia="fr-FR"/>
        </w:rPr>
        <w:t xml:space="preserve">Le cerveau du fœtus a absolument besoin d’oméga-3 pour se développer. Mais il doit aussi impérativement être protégé de la toxicité du mercure. </w:t>
      </w:r>
    </w:p>
    <w:p w:rsidR="00235C3A" w:rsidRDefault="00235C3A" w:rsidP="00235C3A">
      <w:pPr>
        <w:spacing w:after="0" w:line="240" w:lineRule="auto"/>
        <w:jc w:val="both"/>
        <w:rPr>
          <w:rFonts w:eastAsia="Times New Roman" w:cs="Arial"/>
          <w:color w:val="000000"/>
          <w:sz w:val="20"/>
          <w:szCs w:val="20"/>
          <w:lang w:eastAsia="fr-FR"/>
        </w:rPr>
      </w:pPr>
    </w:p>
    <w:p w:rsidR="00235C3A" w:rsidRDefault="006E69C1" w:rsidP="00235C3A">
      <w:pPr>
        <w:spacing w:after="0" w:line="240" w:lineRule="auto"/>
        <w:jc w:val="both"/>
        <w:rPr>
          <w:rFonts w:eastAsia="Times New Roman" w:cs="Arial"/>
          <w:color w:val="000000"/>
          <w:sz w:val="20"/>
          <w:szCs w:val="20"/>
          <w:lang w:eastAsia="fr-FR"/>
        </w:rPr>
      </w:pPr>
      <w:r w:rsidRPr="00235C3A">
        <w:rPr>
          <w:rFonts w:eastAsia="Times New Roman" w:cs="Arial"/>
          <w:color w:val="000000"/>
          <w:sz w:val="20"/>
          <w:szCs w:val="20"/>
          <w:lang w:eastAsia="fr-FR"/>
        </w:rPr>
        <w:t>Jusqu’à récemment, on s’imaginait que les bienfaits des oméga-3 étaient supérieurs aux dé</w:t>
      </w:r>
      <w:r w:rsidR="000909EB">
        <w:rPr>
          <w:rFonts w:eastAsia="Times New Roman" w:cs="Arial"/>
          <w:color w:val="000000"/>
          <w:sz w:val="20"/>
          <w:szCs w:val="20"/>
          <w:lang w:eastAsia="fr-FR"/>
        </w:rPr>
        <w:t>gâts du mercure [6]. Mais ces «espoirs</w:t>
      </w:r>
      <w:r w:rsidRPr="00235C3A">
        <w:rPr>
          <w:rFonts w:eastAsia="Times New Roman" w:cs="Arial"/>
          <w:color w:val="000000"/>
          <w:sz w:val="20"/>
          <w:szCs w:val="20"/>
          <w:lang w:eastAsia="fr-FR"/>
        </w:rPr>
        <w:t xml:space="preserve">» ont été balayés par l’étude approfondie des tribus Inuit de Nunavik, qui consomment beaucoup de poissons riches en oméga-3 et en mercure. </w:t>
      </w:r>
    </w:p>
    <w:p w:rsidR="00235C3A" w:rsidRDefault="006E69C1" w:rsidP="00235C3A">
      <w:pPr>
        <w:spacing w:after="0" w:line="240" w:lineRule="auto"/>
        <w:jc w:val="both"/>
        <w:rPr>
          <w:rFonts w:eastAsia="Times New Roman" w:cs="Arial"/>
          <w:color w:val="000000"/>
          <w:sz w:val="20"/>
          <w:szCs w:val="20"/>
          <w:lang w:eastAsia="fr-FR"/>
        </w:rPr>
      </w:pPr>
      <w:r w:rsidRPr="00235C3A">
        <w:rPr>
          <w:rFonts w:eastAsia="Times New Roman" w:cs="Arial"/>
          <w:color w:val="000000"/>
          <w:sz w:val="20"/>
          <w:szCs w:val="20"/>
          <w:lang w:eastAsia="fr-FR"/>
        </w:rPr>
        <w:t xml:space="preserve">D’abord, les chercheurs ont montré que les enfants Inuit qui avaient dans leur sang un taux élevé de mercure et de plomb à leur naissance étaient </w:t>
      </w:r>
      <w:r w:rsidRPr="00235C3A">
        <w:rPr>
          <w:rFonts w:eastAsia="Times New Roman" w:cs="Arial"/>
          <w:color w:val="000000"/>
          <w:sz w:val="20"/>
          <w:szCs w:val="20"/>
          <w:u w:val="single"/>
          <w:lang w:eastAsia="fr-FR"/>
        </w:rPr>
        <w:t>trois fois plus nombreux</w:t>
      </w:r>
      <w:r w:rsidRPr="00235C3A">
        <w:rPr>
          <w:rFonts w:eastAsia="Times New Roman" w:cs="Arial"/>
          <w:color w:val="000000"/>
          <w:sz w:val="20"/>
          <w:szCs w:val="20"/>
          <w:lang w:eastAsia="fr-FR"/>
        </w:rPr>
        <w:t xml:space="preserve"> à souffrir du syndrome d’hyperactivité et de déficit de l’attention. [7] </w:t>
      </w:r>
    </w:p>
    <w:p w:rsidR="00235C3A" w:rsidRDefault="006E69C1" w:rsidP="00235C3A">
      <w:pPr>
        <w:spacing w:after="0" w:line="240" w:lineRule="auto"/>
        <w:jc w:val="both"/>
        <w:rPr>
          <w:rFonts w:eastAsia="Times New Roman" w:cs="Arial"/>
          <w:color w:val="000000"/>
          <w:sz w:val="20"/>
          <w:szCs w:val="20"/>
          <w:lang w:eastAsia="fr-FR"/>
        </w:rPr>
      </w:pPr>
      <w:r w:rsidRPr="00235C3A">
        <w:rPr>
          <w:rFonts w:eastAsia="Times New Roman" w:cs="Arial"/>
          <w:color w:val="000000"/>
          <w:sz w:val="20"/>
          <w:szCs w:val="20"/>
          <w:lang w:eastAsia="fr-FR"/>
        </w:rPr>
        <w:t xml:space="preserve">Puis, ils ont découvert que, parmi ces mêmes enfants, ceux qui avaient un taux de mercure élevé à la naissance avaient en moyenne un QI inférieur de 5 points [8] par rapport aux autres - ce qui prouve à quel point le mercure nuit au développement du cerveau du fœtus ! </w:t>
      </w:r>
    </w:p>
    <w:p w:rsidR="00235C3A" w:rsidRDefault="00235C3A" w:rsidP="00235C3A">
      <w:pPr>
        <w:spacing w:after="0" w:line="240" w:lineRule="auto"/>
        <w:jc w:val="both"/>
        <w:rPr>
          <w:rFonts w:eastAsia="Times New Roman" w:cs="Arial"/>
          <w:color w:val="000000"/>
          <w:sz w:val="20"/>
          <w:szCs w:val="20"/>
          <w:lang w:eastAsia="fr-FR"/>
        </w:rPr>
      </w:pPr>
    </w:p>
    <w:p w:rsidR="00235C3A" w:rsidRDefault="006E69C1" w:rsidP="00235C3A">
      <w:pPr>
        <w:spacing w:after="0" w:line="240" w:lineRule="auto"/>
        <w:jc w:val="both"/>
        <w:rPr>
          <w:rFonts w:eastAsia="Times New Roman" w:cs="Arial"/>
          <w:color w:val="000000"/>
          <w:sz w:val="20"/>
          <w:szCs w:val="20"/>
          <w:lang w:eastAsia="fr-FR"/>
        </w:rPr>
      </w:pPr>
      <w:r w:rsidRPr="00235C3A">
        <w:rPr>
          <w:rFonts w:eastAsia="Times New Roman" w:cs="Arial"/>
          <w:color w:val="000000"/>
          <w:sz w:val="20"/>
          <w:szCs w:val="20"/>
          <w:lang w:eastAsia="fr-FR"/>
        </w:rPr>
        <w:t xml:space="preserve">Et n’imaginez pas que ces enfants avaient des taux de mercure beaucoup plus élevés que chez nous. Les taux étaient globalement similaires à celui des populations occidentales qui mangent beaucoup de poisson. [9] </w:t>
      </w:r>
    </w:p>
    <w:p w:rsidR="00235C3A" w:rsidRDefault="006E69C1" w:rsidP="00235C3A">
      <w:pPr>
        <w:spacing w:after="0" w:line="240" w:lineRule="auto"/>
        <w:jc w:val="both"/>
        <w:rPr>
          <w:rFonts w:eastAsia="Times New Roman" w:cs="Arial"/>
          <w:color w:val="000000"/>
          <w:sz w:val="20"/>
          <w:szCs w:val="20"/>
          <w:lang w:eastAsia="fr-FR"/>
        </w:rPr>
      </w:pPr>
      <w:r w:rsidRPr="00235C3A">
        <w:rPr>
          <w:rFonts w:eastAsia="Times New Roman" w:cs="Arial"/>
          <w:color w:val="000000"/>
          <w:sz w:val="20"/>
          <w:szCs w:val="20"/>
          <w:lang w:eastAsia="fr-FR"/>
        </w:rPr>
        <w:t xml:space="preserve">Voilà pourquoi je suis convaincu que les femmes enceintes devraient prendre des oméga-3 en gélule (comme la vitamine B9 qu’on leur prescrit systématiquement) et s’abstenir </w:t>
      </w:r>
      <w:r w:rsidRPr="00235C3A">
        <w:rPr>
          <w:rFonts w:eastAsia="Times New Roman" w:cs="Arial"/>
          <w:color w:val="000000"/>
          <w:sz w:val="20"/>
          <w:szCs w:val="20"/>
          <w:u w:val="single"/>
          <w:lang w:eastAsia="fr-FR"/>
        </w:rPr>
        <w:t>totalement</w:t>
      </w:r>
      <w:r w:rsidRPr="00235C3A">
        <w:rPr>
          <w:rFonts w:eastAsia="Times New Roman" w:cs="Arial"/>
          <w:color w:val="000000"/>
          <w:sz w:val="20"/>
          <w:szCs w:val="20"/>
          <w:lang w:eastAsia="fr-FR"/>
        </w:rPr>
        <w:t xml:space="preserve"> de prendre des produits de la mer. </w:t>
      </w:r>
    </w:p>
    <w:p w:rsidR="006E69C1" w:rsidRDefault="006E69C1" w:rsidP="005A6D01">
      <w:pPr>
        <w:spacing w:after="0" w:line="240" w:lineRule="auto"/>
        <w:jc w:val="both"/>
        <w:rPr>
          <w:rFonts w:eastAsia="Times New Roman" w:cs="Arial"/>
          <w:color w:val="000000"/>
          <w:sz w:val="20"/>
          <w:szCs w:val="20"/>
          <w:lang w:eastAsia="fr-FR"/>
        </w:rPr>
      </w:pPr>
      <w:r w:rsidRPr="00235C3A">
        <w:rPr>
          <w:rFonts w:eastAsia="Times New Roman" w:cs="Arial"/>
          <w:color w:val="000000"/>
          <w:sz w:val="20"/>
          <w:szCs w:val="20"/>
          <w:lang w:eastAsia="fr-FR"/>
        </w:rPr>
        <w:t xml:space="preserve">Et ce même conseil pourrait valoir pour tous ceux d’entre nous qui ont une santé fragile. </w:t>
      </w:r>
    </w:p>
    <w:p w:rsidR="005A6D01" w:rsidRDefault="005A6D01" w:rsidP="005A6D01">
      <w:pPr>
        <w:spacing w:after="0" w:line="240" w:lineRule="auto"/>
        <w:jc w:val="both"/>
        <w:rPr>
          <w:rFonts w:eastAsia="Times New Roman" w:cs="Arial"/>
          <w:color w:val="000000"/>
          <w:sz w:val="20"/>
          <w:szCs w:val="20"/>
          <w:lang w:eastAsia="fr-FR"/>
        </w:rPr>
      </w:pPr>
    </w:p>
    <w:p w:rsidR="005A6D01" w:rsidRPr="005A6D01" w:rsidRDefault="005A6D01" w:rsidP="005A6D01">
      <w:pPr>
        <w:spacing w:after="0" w:line="240" w:lineRule="auto"/>
        <w:jc w:val="both"/>
        <w:rPr>
          <w:rFonts w:eastAsia="Times New Roman" w:cs="Arial"/>
          <w:b/>
          <w:color w:val="000000"/>
          <w:sz w:val="20"/>
          <w:szCs w:val="20"/>
          <w:u w:val="single"/>
          <w:lang w:eastAsia="fr-FR"/>
        </w:rPr>
      </w:pPr>
      <w:r w:rsidRPr="005A6D01">
        <w:rPr>
          <w:rFonts w:eastAsia="Times New Roman" w:cs="Arial"/>
          <w:b/>
          <w:color w:val="000000"/>
          <w:sz w:val="20"/>
          <w:szCs w:val="20"/>
          <w:u w:val="single"/>
          <w:lang w:eastAsia="fr-FR"/>
        </w:rPr>
        <w:t>Manger du poisson…..et attraper le diabète !</w:t>
      </w:r>
    </w:p>
    <w:p w:rsidR="005A6D01" w:rsidRPr="005A6D01" w:rsidRDefault="005A6D01" w:rsidP="005A6D01">
      <w:pPr>
        <w:spacing w:after="0" w:line="240" w:lineRule="auto"/>
        <w:rPr>
          <w:rFonts w:eastAsia="Times New Roman" w:cs="Arial"/>
          <w:color w:val="000000"/>
          <w:sz w:val="20"/>
          <w:szCs w:val="20"/>
          <w:lang w:eastAsia="fr-FR"/>
        </w:rPr>
      </w:pPr>
    </w:p>
    <w:p w:rsidR="00B029D6" w:rsidRDefault="006E69C1" w:rsidP="00B029D6">
      <w:pPr>
        <w:spacing w:after="0" w:line="240" w:lineRule="auto"/>
        <w:jc w:val="both"/>
        <w:rPr>
          <w:rFonts w:eastAsia="Times New Roman" w:cs="Arial"/>
          <w:color w:val="000000"/>
          <w:sz w:val="20"/>
          <w:szCs w:val="20"/>
          <w:lang w:eastAsia="fr-FR"/>
        </w:rPr>
      </w:pPr>
      <w:r w:rsidRPr="005A6D01">
        <w:rPr>
          <w:rFonts w:eastAsia="Times New Roman" w:cs="Arial"/>
          <w:color w:val="000000"/>
          <w:sz w:val="20"/>
          <w:szCs w:val="20"/>
          <w:lang w:eastAsia="fr-FR"/>
        </w:rPr>
        <w:t xml:space="preserve">Il faut bien comprendre que, selon notre histoire personnelle et notre mode de vie, on est plus ou moins vulnérable au mercure. </w:t>
      </w:r>
    </w:p>
    <w:p w:rsidR="00B029D6" w:rsidRDefault="006E69C1" w:rsidP="00B029D6">
      <w:pPr>
        <w:spacing w:after="0" w:line="240" w:lineRule="auto"/>
        <w:jc w:val="both"/>
        <w:rPr>
          <w:rFonts w:eastAsia="Times New Roman" w:cs="Arial"/>
          <w:color w:val="000000"/>
          <w:sz w:val="20"/>
          <w:szCs w:val="20"/>
          <w:lang w:eastAsia="fr-FR"/>
        </w:rPr>
      </w:pPr>
      <w:r w:rsidRPr="005A6D01">
        <w:rPr>
          <w:rFonts w:eastAsia="Times New Roman" w:cs="Arial"/>
          <w:color w:val="000000"/>
          <w:sz w:val="20"/>
          <w:szCs w:val="20"/>
          <w:lang w:eastAsia="fr-FR"/>
        </w:rPr>
        <w:t>Il est évident qu’un homme de 25 ans en parfaite santé, qui fait du sport 3 fois par semaine, s’expose au soleil régulièrement, mange quantité de légumes anti-oxydants et ne souffre d’aucun stress dans sa vie n’aura a</w:t>
      </w:r>
      <w:r w:rsidR="000C483A">
        <w:rPr>
          <w:rFonts w:eastAsia="Times New Roman" w:cs="Arial"/>
          <w:color w:val="000000"/>
          <w:sz w:val="20"/>
          <w:szCs w:val="20"/>
          <w:lang w:eastAsia="fr-FR"/>
        </w:rPr>
        <w:t>bsolument aucun problème à se «détoxifier</w:t>
      </w:r>
      <w:r w:rsidRPr="005A6D01">
        <w:rPr>
          <w:rFonts w:eastAsia="Times New Roman" w:cs="Arial"/>
          <w:color w:val="000000"/>
          <w:sz w:val="20"/>
          <w:szCs w:val="20"/>
          <w:lang w:eastAsia="fr-FR"/>
        </w:rPr>
        <w:t>» de la faible dose de mercure contenue dans les sardines, s’il en mange 2 ou 3 fois par semaine.</w:t>
      </w:r>
    </w:p>
    <w:p w:rsidR="00B029D6" w:rsidRDefault="006E69C1" w:rsidP="00B029D6">
      <w:pPr>
        <w:spacing w:after="0" w:line="240" w:lineRule="auto"/>
        <w:jc w:val="both"/>
        <w:rPr>
          <w:rFonts w:eastAsia="Times New Roman" w:cs="Arial"/>
          <w:color w:val="000000"/>
          <w:sz w:val="20"/>
          <w:szCs w:val="20"/>
          <w:lang w:eastAsia="fr-FR"/>
        </w:rPr>
      </w:pPr>
      <w:r w:rsidRPr="005A6D01">
        <w:rPr>
          <w:rFonts w:eastAsia="Times New Roman" w:cs="Arial"/>
          <w:color w:val="000000"/>
          <w:sz w:val="20"/>
          <w:szCs w:val="20"/>
          <w:lang w:eastAsia="fr-FR"/>
        </w:rPr>
        <w:t xml:space="preserve">Mais nous ne sommes pas tous logés à la même enseigne. </w:t>
      </w:r>
    </w:p>
    <w:p w:rsidR="00CC5166" w:rsidRDefault="006E69C1" w:rsidP="00CC5166">
      <w:pPr>
        <w:spacing w:after="240" w:line="240" w:lineRule="auto"/>
        <w:jc w:val="both"/>
        <w:rPr>
          <w:rFonts w:eastAsia="Times New Roman" w:cs="Arial"/>
          <w:color w:val="000000"/>
          <w:sz w:val="20"/>
          <w:szCs w:val="20"/>
          <w:lang w:eastAsia="fr-FR"/>
        </w:rPr>
      </w:pPr>
      <w:r w:rsidRPr="005A6D01">
        <w:rPr>
          <w:rFonts w:eastAsia="Times New Roman" w:cs="Arial"/>
          <w:color w:val="000000"/>
          <w:sz w:val="20"/>
          <w:szCs w:val="20"/>
          <w:lang w:eastAsia="fr-FR"/>
        </w:rPr>
        <w:t>Peut-être avez-vous l’intestin poreux, ou un foie en mauvaise santé. Ou peut-être avez-vous, sans le savoir, une vulnérabilité génétique qui vous empêche d’éliminer facilement les métaux lourds.</w:t>
      </w:r>
    </w:p>
    <w:p w:rsidR="00B029D6" w:rsidRDefault="006E69C1" w:rsidP="00CC5166">
      <w:pPr>
        <w:spacing w:after="240" w:line="240" w:lineRule="auto"/>
        <w:jc w:val="both"/>
        <w:rPr>
          <w:rFonts w:eastAsia="Times New Roman" w:cs="Arial"/>
          <w:color w:val="000000"/>
          <w:sz w:val="20"/>
          <w:szCs w:val="20"/>
          <w:lang w:eastAsia="fr-FR"/>
        </w:rPr>
      </w:pPr>
      <w:r w:rsidRPr="005A6D01">
        <w:rPr>
          <w:rFonts w:eastAsia="Times New Roman" w:cs="Arial"/>
          <w:color w:val="000000"/>
          <w:sz w:val="20"/>
          <w:szCs w:val="20"/>
          <w:lang w:eastAsia="fr-FR"/>
        </w:rPr>
        <w:lastRenderedPageBreak/>
        <w:t xml:space="preserve">Prenez cette étude récente, dans laquelle des chercheurs ont sélectionné des jeunes adultes et les ont suivis pendant près de 20 ans… Ils ont découvert que ceux qui avaient le plus avalé de mercure avaient aussi 65 % de risque </w:t>
      </w:r>
      <w:r w:rsidRPr="005A6D01">
        <w:rPr>
          <w:rFonts w:eastAsia="Times New Roman" w:cs="Arial"/>
          <w:color w:val="000000"/>
          <w:sz w:val="20"/>
          <w:szCs w:val="20"/>
          <w:u w:val="single"/>
          <w:lang w:eastAsia="fr-FR"/>
        </w:rPr>
        <w:t>en plus</w:t>
      </w:r>
      <w:r w:rsidRPr="005A6D01">
        <w:rPr>
          <w:rFonts w:eastAsia="Times New Roman" w:cs="Arial"/>
          <w:color w:val="000000"/>
          <w:sz w:val="20"/>
          <w:szCs w:val="20"/>
          <w:lang w:eastAsia="fr-FR"/>
        </w:rPr>
        <w:t xml:space="preserve"> de souffrir d’un diabète de type 2 ! [10] </w:t>
      </w:r>
    </w:p>
    <w:p w:rsidR="00B029D6" w:rsidRDefault="006E69C1" w:rsidP="00B029D6">
      <w:pPr>
        <w:spacing w:after="0" w:line="240" w:lineRule="auto"/>
        <w:jc w:val="both"/>
        <w:rPr>
          <w:rFonts w:eastAsia="Times New Roman" w:cs="Arial"/>
          <w:color w:val="000000"/>
          <w:sz w:val="20"/>
          <w:szCs w:val="20"/>
          <w:lang w:eastAsia="fr-FR"/>
        </w:rPr>
      </w:pPr>
      <w:r w:rsidRPr="005A6D01">
        <w:rPr>
          <w:rFonts w:eastAsia="Times New Roman" w:cs="Arial"/>
          <w:color w:val="000000"/>
          <w:sz w:val="20"/>
          <w:szCs w:val="20"/>
          <w:lang w:eastAsia="fr-FR"/>
        </w:rPr>
        <w:t>Ces résultats font froi</w:t>
      </w:r>
      <w:r w:rsidR="000909EB">
        <w:rPr>
          <w:rFonts w:eastAsia="Times New Roman" w:cs="Arial"/>
          <w:color w:val="000000"/>
          <w:sz w:val="20"/>
          <w:szCs w:val="20"/>
          <w:lang w:eastAsia="fr-FR"/>
        </w:rPr>
        <w:t>d dans le dos, car ce sont ceux</w:t>
      </w:r>
      <w:r w:rsidRPr="005A6D01">
        <w:rPr>
          <w:rFonts w:eastAsia="Times New Roman" w:cs="Arial"/>
          <w:color w:val="000000"/>
          <w:sz w:val="20"/>
          <w:szCs w:val="20"/>
          <w:lang w:eastAsia="fr-FR"/>
        </w:rPr>
        <w:t xml:space="preserve"> qui avaient le mode de vie </w:t>
      </w:r>
      <w:r w:rsidR="000909EB">
        <w:rPr>
          <w:rFonts w:eastAsia="Times New Roman" w:cs="Arial"/>
          <w:color w:val="000000"/>
          <w:sz w:val="20"/>
          <w:szCs w:val="20"/>
          <w:lang w:eastAsia="fr-FR"/>
        </w:rPr>
        <w:t>le plus sain ! Ils mangeaient «bien</w:t>
      </w:r>
      <w:r w:rsidRPr="005A6D01">
        <w:rPr>
          <w:rFonts w:eastAsia="Times New Roman" w:cs="Arial"/>
          <w:color w:val="000000"/>
          <w:sz w:val="20"/>
          <w:szCs w:val="20"/>
          <w:lang w:eastAsia="fr-FR"/>
        </w:rPr>
        <w:t xml:space="preserve">», faisaient du sport, ne connaissaient pas le surpoids. Mais ils mangeaient trop de poisson. </w:t>
      </w:r>
    </w:p>
    <w:p w:rsidR="00B029D6" w:rsidRDefault="00B029D6" w:rsidP="00B029D6">
      <w:pPr>
        <w:spacing w:after="0" w:line="240" w:lineRule="auto"/>
        <w:jc w:val="both"/>
        <w:rPr>
          <w:rFonts w:eastAsia="Times New Roman" w:cs="Arial"/>
          <w:color w:val="000000"/>
          <w:sz w:val="20"/>
          <w:szCs w:val="20"/>
          <w:lang w:eastAsia="fr-FR"/>
        </w:rPr>
      </w:pPr>
    </w:p>
    <w:p w:rsidR="00B029D6" w:rsidRDefault="006E69C1" w:rsidP="00B029D6">
      <w:pPr>
        <w:spacing w:after="0" w:line="240" w:lineRule="auto"/>
        <w:jc w:val="both"/>
        <w:rPr>
          <w:rFonts w:eastAsia="Times New Roman" w:cs="Arial"/>
          <w:color w:val="000000"/>
          <w:sz w:val="20"/>
          <w:szCs w:val="20"/>
          <w:lang w:eastAsia="fr-FR"/>
        </w:rPr>
      </w:pPr>
      <w:r w:rsidRPr="005A6D01">
        <w:rPr>
          <w:rFonts w:eastAsia="Times New Roman" w:cs="Arial"/>
          <w:color w:val="000000"/>
          <w:sz w:val="20"/>
          <w:szCs w:val="20"/>
          <w:lang w:eastAsia="fr-FR"/>
        </w:rPr>
        <w:t xml:space="preserve">Et ce n’est pas tout : une autre étude publiée en 2015 a montré qu’une plus grande exposition au mercure est aussi associée à un risque plus élevé de maladie auto-immune. [11] </w:t>
      </w:r>
    </w:p>
    <w:p w:rsidR="00B029D6" w:rsidRDefault="00B029D6" w:rsidP="00B029D6">
      <w:pPr>
        <w:spacing w:after="0" w:line="240" w:lineRule="auto"/>
        <w:jc w:val="both"/>
        <w:rPr>
          <w:rFonts w:eastAsia="Times New Roman" w:cs="Arial"/>
          <w:color w:val="000000"/>
          <w:sz w:val="20"/>
          <w:szCs w:val="20"/>
          <w:lang w:eastAsia="fr-FR"/>
        </w:rPr>
      </w:pPr>
    </w:p>
    <w:p w:rsidR="00B029D6" w:rsidRDefault="00B029D6" w:rsidP="00B029D6">
      <w:pPr>
        <w:spacing w:after="0" w:line="240" w:lineRule="auto"/>
        <w:jc w:val="both"/>
        <w:rPr>
          <w:rFonts w:eastAsia="Times New Roman" w:cs="Arial"/>
          <w:color w:val="000000"/>
          <w:sz w:val="20"/>
          <w:szCs w:val="20"/>
          <w:lang w:eastAsia="fr-FR"/>
        </w:rPr>
      </w:pPr>
      <w:r>
        <w:rPr>
          <w:rFonts w:eastAsia="Times New Roman" w:cs="Arial"/>
          <w:color w:val="000000"/>
          <w:sz w:val="20"/>
          <w:szCs w:val="20"/>
          <w:lang w:eastAsia="fr-FR"/>
        </w:rPr>
        <w:t>Et</w:t>
      </w:r>
      <w:r w:rsidR="006E69C1" w:rsidRPr="005A6D01">
        <w:rPr>
          <w:rFonts w:eastAsia="Times New Roman" w:cs="Arial"/>
          <w:color w:val="000000"/>
          <w:sz w:val="20"/>
          <w:szCs w:val="20"/>
          <w:lang w:eastAsia="fr-FR"/>
        </w:rPr>
        <w:t xml:space="preserve"> d’autres polluants plus méconnus viennent encore assombrir le tableau. </w:t>
      </w:r>
    </w:p>
    <w:p w:rsidR="006E69C1" w:rsidRDefault="006E69C1" w:rsidP="00B029D6">
      <w:pPr>
        <w:spacing w:after="0" w:line="240" w:lineRule="auto"/>
        <w:jc w:val="both"/>
        <w:rPr>
          <w:rFonts w:eastAsia="Times New Roman" w:cs="Arial"/>
          <w:color w:val="000000"/>
          <w:sz w:val="20"/>
          <w:szCs w:val="20"/>
          <w:lang w:eastAsia="fr-FR"/>
        </w:rPr>
      </w:pPr>
      <w:r w:rsidRPr="005A6D01">
        <w:rPr>
          <w:rFonts w:eastAsia="Times New Roman" w:cs="Arial"/>
          <w:color w:val="000000"/>
          <w:sz w:val="20"/>
          <w:szCs w:val="20"/>
          <w:lang w:eastAsia="fr-FR"/>
        </w:rPr>
        <w:t xml:space="preserve">A commencer par les redoutables PCB… </w:t>
      </w:r>
    </w:p>
    <w:p w:rsidR="00747852" w:rsidRDefault="00747852" w:rsidP="00B029D6">
      <w:pPr>
        <w:spacing w:after="0" w:line="240" w:lineRule="auto"/>
        <w:jc w:val="both"/>
        <w:rPr>
          <w:rFonts w:eastAsia="Times New Roman" w:cs="Arial"/>
          <w:color w:val="000000"/>
          <w:sz w:val="20"/>
          <w:szCs w:val="20"/>
          <w:lang w:eastAsia="fr-FR"/>
        </w:rPr>
      </w:pPr>
    </w:p>
    <w:p w:rsidR="00747852" w:rsidRPr="00747852" w:rsidRDefault="00747852" w:rsidP="00B029D6">
      <w:pPr>
        <w:spacing w:after="0" w:line="240" w:lineRule="auto"/>
        <w:jc w:val="both"/>
        <w:rPr>
          <w:rFonts w:eastAsia="Times New Roman" w:cs="Arial"/>
          <w:b/>
          <w:color w:val="000000"/>
          <w:sz w:val="20"/>
          <w:szCs w:val="20"/>
          <w:u w:val="single"/>
          <w:lang w:eastAsia="fr-FR"/>
        </w:rPr>
      </w:pPr>
      <w:r w:rsidRPr="00747852">
        <w:rPr>
          <w:rFonts w:eastAsia="Times New Roman" w:cs="Arial"/>
          <w:b/>
          <w:color w:val="000000"/>
          <w:sz w:val="20"/>
          <w:szCs w:val="20"/>
          <w:u w:val="single"/>
          <w:lang w:eastAsia="fr-FR"/>
        </w:rPr>
        <w:t>Les PCB, grands polluants méconnus des poissons</w:t>
      </w:r>
    </w:p>
    <w:p w:rsidR="00747852" w:rsidRDefault="00747852" w:rsidP="00B029D6">
      <w:pPr>
        <w:spacing w:after="0" w:line="240" w:lineRule="auto"/>
        <w:jc w:val="both"/>
        <w:rPr>
          <w:rFonts w:eastAsia="Times New Roman" w:cs="Arial"/>
          <w:color w:val="000000"/>
          <w:sz w:val="20"/>
          <w:szCs w:val="20"/>
          <w:lang w:eastAsia="fr-FR"/>
        </w:rPr>
      </w:pPr>
    </w:p>
    <w:p w:rsidR="00747852" w:rsidRDefault="006E69C1" w:rsidP="00747852">
      <w:pPr>
        <w:spacing w:after="0" w:line="240" w:lineRule="auto"/>
        <w:jc w:val="both"/>
        <w:rPr>
          <w:rFonts w:eastAsia="Times New Roman" w:cs="Arial"/>
          <w:color w:val="000000"/>
          <w:sz w:val="20"/>
          <w:szCs w:val="20"/>
          <w:lang w:eastAsia="fr-FR"/>
        </w:rPr>
      </w:pPr>
      <w:r w:rsidRPr="00747852">
        <w:rPr>
          <w:rFonts w:eastAsia="Times New Roman" w:cs="Arial"/>
          <w:color w:val="000000"/>
          <w:sz w:val="20"/>
          <w:szCs w:val="20"/>
          <w:lang w:eastAsia="fr-FR"/>
        </w:rPr>
        <w:t xml:space="preserve">Le grand paradoxe avec les </w:t>
      </w:r>
      <w:r w:rsidR="000909EB">
        <w:rPr>
          <w:rFonts w:eastAsia="Times New Roman" w:cs="Arial"/>
          <w:color w:val="000000"/>
          <w:sz w:val="20"/>
          <w:szCs w:val="20"/>
          <w:lang w:eastAsia="fr-FR"/>
        </w:rPr>
        <w:t>polychloro</w:t>
      </w:r>
      <w:r w:rsidRPr="00747852">
        <w:rPr>
          <w:rFonts w:eastAsia="Times New Roman" w:cs="Arial"/>
          <w:color w:val="000000"/>
          <w:sz w:val="20"/>
          <w:szCs w:val="20"/>
          <w:lang w:eastAsia="fr-FR"/>
        </w:rPr>
        <w:t xml:space="preserve">biphényles (PCB), c’est qu’ils continuent encore et toujours à nous intoxiquer alors qu’ils sont interdits depuis plusieurs dizaines d’années. </w:t>
      </w:r>
    </w:p>
    <w:p w:rsidR="00747852" w:rsidRDefault="00747852" w:rsidP="00747852">
      <w:pPr>
        <w:spacing w:after="0" w:line="240" w:lineRule="auto"/>
        <w:jc w:val="both"/>
        <w:rPr>
          <w:rFonts w:eastAsia="Times New Roman" w:cs="Arial"/>
          <w:color w:val="000000"/>
          <w:sz w:val="20"/>
          <w:szCs w:val="20"/>
          <w:lang w:eastAsia="fr-FR"/>
        </w:rPr>
      </w:pPr>
    </w:p>
    <w:p w:rsidR="00747852" w:rsidRDefault="006E69C1" w:rsidP="00747852">
      <w:pPr>
        <w:spacing w:after="0" w:line="240" w:lineRule="auto"/>
        <w:jc w:val="both"/>
        <w:rPr>
          <w:rFonts w:eastAsia="Times New Roman" w:cs="Arial"/>
          <w:color w:val="000000"/>
          <w:sz w:val="20"/>
          <w:szCs w:val="20"/>
          <w:lang w:eastAsia="fr-FR"/>
        </w:rPr>
      </w:pPr>
      <w:r w:rsidRPr="00747852">
        <w:rPr>
          <w:rFonts w:eastAsia="Times New Roman" w:cs="Arial"/>
          <w:color w:val="000000"/>
          <w:sz w:val="20"/>
          <w:szCs w:val="20"/>
          <w:lang w:eastAsia="fr-FR"/>
        </w:rPr>
        <w:t>Jusqu’à la fin des années 1970, l’industrie a utilisé en masse ces composés chimiques complexes. Ils ont alors été rejetés dans les cours d’eau, contaminant les rivières et les côtes. Ils ont aussi été diffusé</w:t>
      </w:r>
      <w:r w:rsidR="004F6647">
        <w:rPr>
          <w:rFonts w:eastAsia="Times New Roman" w:cs="Arial"/>
          <w:color w:val="000000"/>
          <w:sz w:val="20"/>
          <w:szCs w:val="20"/>
          <w:lang w:eastAsia="fr-FR"/>
        </w:rPr>
        <w:t>s</w:t>
      </w:r>
      <w:r w:rsidRPr="00747852">
        <w:rPr>
          <w:rFonts w:eastAsia="Times New Roman" w:cs="Arial"/>
          <w:color w:val="000000"/>
          <w:sz w:val="20"/>
          <w:szCs w:val="20"/>
          <w:lang w:eastAsia="fr-FR"/>
        </w:rPr>
        <w:t xml:space="preserve"> dans l’air… et sont retombés au fond des mers. </w:t>
      </w:r>
    </w:p>
    <w:p w:rsidR="00747852" w:rsidRDefault="006E69C1" w:rsidP="00747852">
      <w:pPr>
        <w:spacing w:after="0" w:line="240" w:lineRule="auto"/>
        <w:jc w:val="both"/>
        <w:rPr>
          <w:rFonts w:eastAsia="Times New Roman" w:cs="Arial"/>
          <w:color w:val="000000"/>
          <w:sz w:val="20"/>
          <w:szCs w:val="20"/>
          <w:lang w:eastAsia="fr-FR"/>
        </w:rPr>
      </w:pPr>
      <w:r w:rsidRPr="00747852">
        <w:rPr>
          <w:rFonts w:eastAsia="Times New Roman" w:cs="Arial"/>
          <w:color w:val="000000"/>
          <w:sz w:val="20"/>
          <w:szCs w:val="20"/>
          <w:lang w:eastAsia="fr-FR"/>
        </w:rPr>
        <w:t xml:space="preserve">Le gros problème des PCB est qu’ils sont très peu biodégradables : une fois dispersés, ils s’accumulent dans l’environnement… et viennent servir de nourriture aux poissons. On en trouve un peu également dans les viandes et le lait, mais en moins grande quantité. </w:t>
      </w:r>
    </w:p>
    <w:p w:rsidR="00747852" w:rsidRDefault="006E69C1" w:rsidP="00747852">
      <w:pPr>
        <w:spacing w:after="0" w:line="240" w:lineRule="auto"/>
        <w:jc w:val="both"/>
        <w:rPr>
          <w:rFonts w:eastAsia="Times New Roman" w:cs="Arial"/>
          <w:color w:val="000000"/>
          <w:sz w:val="20"/>
          <w:szCs w:val="20"/>
          <w:lang w:eastAsia="fr-FR"/>
        </w:rPr>
      </w:pPr>
      <w:r w:rsidRPr="00747852">
        <w:rPr>
          <w:rFonts w:eastAsia="Times New Roman" w:cs="Arial"/>
          <w:color w:val="000000"/>
          <w:sz w:val="20"/>
          <w:szCs w:val="20"/>
          <w:lang w:eastAsia="fr-FR"/>
        </w:rPr>
        <w:t xml:space="preserve">En France, ces poisons ont été interdits en 1987… mais comme ils étaient partout – dans les peintures, l’asphalte, les résines, les textiles, les adhésifs –, ils continuent de se disperser à petit feu… et à s’accumuler dans notre environnement ! </w:t>
      </w:r>
    </w:p>
    <w:p w:rsidR="00747852" w:rsidRDefault="00747852" w:rsidP="00747852">
      <w:pPr>
        <w:spacing w:after="0" w:line="240" w:lineRule="auto"/>
        <w:jc w:val="both"/>
        <w:rPr>
          <w:rFonts w:eastAsia="Times New Roman" w:cs="Arial"/>
          <w:color w:val="000000"/>
          <w:sz w:val="20"/>
          <w:szCs w:val="20"/>
          <w:lang w:eastAsia="fr-FR"/>
        </w:rPr>
      </w:pPr>
    </w:p>
    <w:p w:rsidR="00747852" w:rsidRDefault="006E69C1" w:rsidP="00747852">
      <w:pPr>
        <w:spacing w:after="240" w:line="240" w:lineRule="auto"/>
        <w:jc w:val="both"/>
        <w:rPr>
          <w:rFonts w:eastAsia="Times New Roman" w:cs="Arial"/>
          <w:color w:val="000000"/>
          <w:sz w:val="20"/>
          <w:szCs w:val="20"/>
          <w:lang w:eastAsia="fr-FR"/>
        </w:rPr>
      </w:pPr>
      <w:r w:rsidRPr="00747852">
        <w:rPr>
          <w:rFonts w:eastAsia="Times New Roman" w:cs="Arial"/>
          <w:color w:val="000000"/>
          <w:sz w:val="20"/>
          <w:szCs w:val="20"/>
          <w:lang w:eastAsia="fr-FR"/>
        </w:rPr>
        <w:t>Voilà pourquoi l’administration française comptabilisait en 2013 pas moins de 550 sites terre</w:t>
      </w:r>
      <w:r w:rsidR="004F6647">
        <w:rPr>
          <w:rFonts w:eastAsia="Times New Roman" w:cs="Arial"/>
          <w:color w:val="000000"/>
          <w:sz w:val="20"/>
          <w:szCs w:val="20"/>
          <w:lang w:eastAsia="fr-FR"/>
        </w:rPr>
        <w:t>stres pollués aux PCB, contre «seulement</w:t>
      </w:r>
      <w:r w:rsidRPr="00747852">
        <w:rPr>
          <w:rFonts w:eastAsia="Times New Roman" w:cs="Arial"/>
          <w:color w:val="000000"/>
          <w:sz w:val="20"/>
          <w:szCs w:val="20"/>
          <w:lang w:eastAsia="fr-FR"/>
        </w:rPr>
        <w:t xml:space="preserve">» 437 en 2011. Une hausse de 25 % en deux ans, alors que cela faisait plus de 30 ans qu’ils étaient interdits ! </w:t>
      </w:r>
      <w:r w:rsidRPr="00747852">
        <w:rPr>
          <w:rFonts w:eastAsia="Times New Roman" w:cs="Arial"/>
          <w:color w:val="000000"/>
          <w:sz w:val="20"/>
          <w:szCs w:val="20"/>
          <w:lang w:eastAsia="fr-FR"/>
        </w:rPr>
        <w:br/>
        <w:t xml:space="preserve">La situation de nos rivières et de nos estuaires est dramatique. Dès 2010, un arrêté de la préfecture de la région Haute-Normandie interdisait la pêche à la sardine en baie de Seine, entre Dieppe et Barfleur, </w:t>
      </w:r>
      <w:r w:rsidRPr="00747852">
        <w:rPr>
          <w:rFonts w:eastAsia="Times New Roman" w:cs="Arial"/>
          <w:color w:val="000000"/>
          <w:sz w:val="20"/>
          <w:szCs w:val="20"/>
          <w:u w:val="single"/>
          <w:lang w:eastAsia="fr-FR"/>
        </w:rPr>
        <w:t>pour cause de PCB</w:t>
      </w:r>
      <w:r w:rsidRPr="00747852">
        <w:rPr>
          <w:rFonts w:eastAsia="Times New Roman" w:cs="Arial"/>
          <w:color w:val="000000"/>
          <w:sz w:val="20"/>
          <w:szCs w:val="20"/>
          <w:lang w:eastAsia="fr-FR"/>
        </w:rPr>
        <w:t xml:space="preserve">. </w:t>
      </w:r>
    </w:p>
    <w:p w:rsidR="00747852" w:rsidRDefault="006E69C1" w:rsidP="00747852">
      <w:pPr>
        <w:spacing w:after="0" w:line="240" w:lineRule="auto"/>
        <w:jc w:val="both"/>
        <w:rPr>
          <w:rFonts w:eastAsia="Times New Roman" w:cs="Arial"/>
          <w:color w:val="000000"/>
          <w:sz w:val="20"/>
          <w:szCs w:val="20"/>
          <w:lang w:eastAsia="fr-FR"/>
        </w:rPr>
      </w:pPr>
      <w:r w:rsidRPr="00747852">
        <w:rPr>
          <w:rFonts w:eastAsia="Times New Roman" w:cs="Arial"/>
          <w:color w:val="000000"/>
          <w:sz w:val="20"/>
          <w:szCs w:val="20"/>
          <w:lang w:eastAsia="fr-FR"/>
        </w:rPr>
        <w:lastRenderedPageBreak/>
        <w:t>Le 1er novembre 2015, la France et la Suisse ont décidé d’interdire à la vente les</w:t>
      </w:r>
      <w:r w:rsidR="004F6647">
        <w:rPr>
          <w:rFonts w:eastAsia="Times New Roman" w:cs="Arial"/>
          <w:color w:val="000000"/>
          <w:sz w:val="20"/>
          <w:szCs w:val="20"/>
          <w:lang w:eastAsia="fr-FR"/>
        </w:rPr>
        <w:t xml:space="preserve"> grosses truites du lac Léman… L</w:t>
      </w:r>
      <w:r w:rsidRPr="00747852">
        <w:rPr>
          <w:rFonts w:eastAsia="Times New Roman" w:cs="Arial"/>
          <w:color w:val="000000"/>
          <w:sz w:val="20"/>
          <w:szCs w:val="20"/>
          <w:lang w:eastAsia="fr-FR"/>
        </w:rPr>
        <w:t xml:space="preserve">à encore du fait de leur teneur trop élevée en PCB ! Car ces PCB ne s’accumulent pas seulement dans la nature : ils s’accumulent </w:t>
      </w:r>
      <w:r w:rsidRPr="00747852">
        <w:rPr>
          <w:rFonts w:eastAsia="Times New Roman" w:cs="Arial"/>
          <w:color w:val="000000"/>
          <w:sz w:val="20"/>
          <w:szCs w:val="20"/>
          <w:u w:val="single"/>
          <w:lang w:eastAsia="fr-FR"/>
        </w:rPr>
        <w:t>aussi</w:t>
      </w:r>
      <w:r w:rsidRPr="00747852">
        <w:rPr>
          <w:rFonts w:eastAsia="Times New Roman" w:cs="Arial"/>
          <w:color w:val="000000"/>
          <w:sz w:val="20"/>
          <w:szCs w:val="20"/>
          <w:lang w:eastAsia="fr-FR"/>
        </w:rPr>
        <w:t xml:space="preserve"> dans votre organisme et mettent des années, voire des dizaines d’années à en être éliminés. </w:t>
      </w:r>
    </w:p>
    <w:p w:rsidR="00747852" w:rsidRDefault="00747852" w:rsidP="00747852">
      <w:pPr>
        <w:spacing w:after="0" w:line="240" w:lineRule="auto"/>
        <w:jc w:val="both"/>
        <w:rPr>
          <w:rFonts w:eastAsia="Times New Roman" w:cs="Arial"/>
          <w:color w:val="000000"/>
          <w:sz w:val="20"/>
          <w:szCs w:val="20"/>
          <w:lang w:eastAsia="fr-FR"/>
        </w:rPr>
      </w:pPr>
    </w:p>
    <w:p w:rsidR="006E69C1" w:rsidRDefault="006E69C1" w:rsidP="0089078C">
      <w:pPr>
        <w:spacing w:after="0" w:line="240" w:lineRule="auto"/>
        <w:jc w:val="both"/>
        <w:rPr>
          <w:rFonts w:eastAsia="Times New Roman" w:cs="Arial"/>
          <w:color w:val="000000"/>
          <w:sz w:val="20"/>
          <w:szCs w:val="20"/>
          <w:lang w:eastAsia="fr-FR"/>
        </w:rPr>
      </w:pPr>
      <w:r w:rsidRPr="00747852">
        <w:rPr>
          <w:rFonts w:eastAsia="Times New Roman" w:cs="Arial"/>
          <w:color w:val="000000"/>
          <w:sz w:val="20"/>
          <w:szCs w:val="20"/>
          <w:lang w:eastAsia="fr-FR"/>
        </w:rPr>
        <w:t xml:space="preserve">Voilà pourquoi l’Organisation Mondiale de la Santé classe les dioxines de type PCB comme des perturbateurs endocriniens avérés, des saboteurs du système immunitaire… et même des facteurs de cancer. [12] </w:t>
      </w:r>
    </w:p>
    <w:p w:rsidR="0089078C" w:rsidRDefault="0089078C" w:rsidP="0089078C">
      <w:pPr>
        <w:spacing w:after="0" w:line="240" w:lineRule="auto"/>
        <w:jc w:val="both"/>
        <w:rPr>
          <w:rFonts w:eastAsia="Times New Roman" w:cs="Arial"/>
          <w:color w:val="000000"/>
          <w:sz w:val="20"/>
          <w:szCs w:val="20"/>
          <w:lang w:eastAsia="fr-FR"/>
        </w:rPr>
      </w:pPr>
    </w:p>
    <w:p w:rsidR="0089078C" w:rsidRDefault="0089078C" w:rsidP="0089078C">
      <w:pPr>
        <w:spacing w:after="0" w:line="240" w:lineRule="auto"/>
        <w:jc w:val="both"/>
        <w:rPr>
          <w:rFonts w:eastAsia="Times New Roman" w:cs="Arial"/>
          <w:b/>
          <w:color w:val="000000"/>
          <w:sz w:val="20"/>
          <w:szCs w:val="20"/>
          <w:u w:val="single"/>
          <w:lang w:eastAsia="fr-FR"/>
        </w:rPr>
      </w:pPr>
      <w:r w:rsidRPr="0089078C">
        <w:rPr>
          <w:rFonts w:eastAsia="Times New Roman" w:cs="Arial"/>
          <w:b/>
          <w:color w:val="000000"/>
          <w:sz w:val="20"/>
          <w:szCs w:val="20"/>
          <w:u w:val="single"/>
          <w:lang w:eastAsia="fr-FR"/>
        </w:rPr>
        <w:t>Le classement « PCB » : malheur aux petits poissons gras</w:t>
      </w:r>
    </w:p>
    <w:p w:rsidR="0089078C" w:rsidRPr="0089078C" w:rsidRDefault="0089078C" w:rsidP="0089078C">
      <w:pPr>
        <w:spacing w:after="0" w:line="240" w:lineRule="auto"/>
        <w:jc w:val="both"/>
        <w:rPr>
          <w:rFonts w:eastAsia="Times New Roman" w:cs="Arial"/>
          <w:b/>
          <w:color w:val="000000"/>
          <w:sz w:val="20"/>
          <w:szCs w:val="20"/>
          <w:u w:val="single"/>
          <w:lang w:eastAsia="fr-FR"/>
        </w:rPr>
      </w:pPr>
    </w:p>
    <w:p w:rsidR="0089078C"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t>Sans surprise, ce sont les poissons des rivières et des côtes qui sont le</w:t>
      </w:r>
      <w:r w:rsidR="0089078C">
        <w:rPr>
          <w:rFonts w:eastAsia="Times New Roman" w:cs="Arial"/>
          <w:color w:val="000000"/>
          <w:sz w:val="20"/>
          <w:szCs w:val="20"/>
          <w:lang w:eastAsia="fr-FR"/>
        </w:rPr>
        <w:t>s</w:t>
      </w:r>
      <w:r w:rsidRPr="0089078C">
        <w:rPr>
          <w:rFonts w:eastAsia="Times New Roman" w:cs="Arial"/>
          <w:color w:val="000000"/>
          <w:sz w:val="20"/>
          <w:szCs w:val="20"/>
          <w:lang w:eastAsia="fr-FR"/>
        </w:rPr>
        <w:t xml:space="preserve"> plus touchés par les PCB et autres dioxines.</w:t>
      </w:r>
      <w:r w:rsidR="004F6647">
        <w:rPr>
          <w:rFonts w:eastAsia="Times New Roman" w:cs="Arial"/>
          <w:color w:val="000000"/>
          <w:sz w:val="20"/>
          <w:szCs w:val="20"/>
          <w:lang w:eastAsia="fr-FR"/>
        </w:rPr>
        <w:t xml:space="preserve"> Les brochets, silures/poissons-</w:t>
      </w:r>
      <w:r w:rsidRPr="0089078C">
        <w:rPr>
          <w:rFonts w:eastAsia="Times New Roman" w:cs="Arial"/>
          <w:color w:val="000000"/>
          <w:sz w:val="20"/>
          <w:szCs w:val="20"/>
          <w:lang w:eastAsia="fr-FR"/>
        </w:rPr>
        <w:t xml:space="preserve">chats et les anguilles sont radicalement pollués, et sont donc définitivement impropres à la consommation. Aucun regret à avoir pour ces espèces déjà riches en mercure. </w:t>
      </w:r>
    </w:p>
    <w:p w:rsidR="0089078C"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t xml:space="preserve">Le drame est que les poissons les plus sains – car épargnés en mercure et riches en oméga-3 – sont aussi les plus touchés par la pollution aux PCB. C’est le cas en particulier des sardines : d’après une enquête de l’Agence Française de Sécurité Alimentaire (ANSES), les sardines sont </w:t>
      </w:r>
      <w:r w:rsidRPr="0089078C">
        <w:rPr>
          <w:rFonts w:eastAsia="Times New Roman" w:cs="Arial"/>
          <w:color w:val="000000"/>
          <w:sz w:val="20"/>
          <w:szCs w:val="20"/>
          <w:u w:val="single"/>
          <w:lang w:eastAsia="fr-FR"/>
        </w:rPr>
        <w:t>le</w:t>
      </w:r>
      <w:r w:rsidR="0089078C">
        <w:rPr>
          <w:rFonts w:eastAsia="Times New Roman" w:cs="Arial"/>
          <w:color w:val="000000"/>
          <w:sz w:val="20"/>
          <w:szCs w:val="20"/>
          <w:u w:val="single"/>
          <w:lang w:eastAsia="fr-FR"/>
        </w:rPr>
        <w:t>s</w:t>
      </w:r>
      <w:r w:rsidRPr="0089078C">
        <w:rPr>
          <w:rFonts w:eastAsia="Times New Roman" w:cs="Arial"/>
          <w:color w:val="000000"/>
          <w:sz w:val="20"/>
          <w:szCs w:val="20"/>
          <w:u w:val="single"/>
          <w:lang w:eastAsia="fr-FR"/>
        </w:rPr>
        <w:t xml:space="preserve"> plus gros contributeur</w:t>
      </w:r>
      <w:r w:rsidR="0089078C">
        <w:rPr>
          <w:rFonts w:eastAsia="Times New Roman" w:cs="Arial"/>
          <w:color w:val="000000"/>
          <w:sz w:val="20"/>
          <w:szCs w:val="20"/>
          <w:u w:val="single"/>
          <w:lang w:eastAsia="fr-FR"/>
        </w:rPr>
        <w:t>s</w:t>
      </w:r>
      <w:r w:rsidRPr="0089078C">
        <w:rPr>
          <w:rFonts w:eastAsia="Times New Roman" w:cs="Arial"/>
          <w:color w:val="000000"/>
          <w:sz w:val="20"/>
          <w:szCs w:val="20"/>
          <w:u w:val="single"/>
          <w:lang w:eastAsia="fr-FR"/>
        </w:rPr>
        <w:t xml:space="preserve"> de PCB</w:t>
      </w:r>
      <w:r w:rsidR="004F6647">
        <w:rPr>
          <w:rFonts w:eastAsia="Times New Roman" w:cs="Arial"/>
          <w:color w:val="000000"/>
          <w:sz w:val="20"/>
          <w:szCs w:val="20"/>
          <w:lang w:eastAsia="fr-FR"/>
        </w:rPr>
        <w:t xml:space="preserve"> (et autres «</w:t>
      </w:r>
      <w:r w:rsidRPr="0089078C">
        <w:rPr>
          <w:rFonts w:eastAsia="Times New Roman" w:cs="Arial"/>
          <w:color w:val="000000"/>
          <w:sz w:val="20"/>
          <w:szCs w:val="20"/>
          <w:lang w:eastAsia="fr-FR"/>
        </w:rPr>
        <w:t>p</w:t>
      </w:r>
      <w:r w:rsidR="004F6647">
        <w:rPr>
          <w:rFonts w:eastAsia="Times New Roman" w:cs="Arial"/>
          <w:color w:val="000000"/>
          <w:sz w:val="20"/>
          <w:szCs w:val="20"/>
          <w:lang w:eastAsia="fr-FR"/>
        </w:rPr>
        <w:t>olluants organiques persistants</w:t>
      </w:r>
      <w:r w:rsidRPr="0089078C">
        <w:rPr>
          <w:rFonts w:eastAsia="Times New Roman" w:cs="Arial"/>
          <w:color w:val="000000"/>
          <w:sz w:val="20"/>
          <w:szCs w:val="20"/>
          <w:lang w:eastAsia="fr-FR"/>
        </w:rPr>
        <w:t xml:space="preserve">») dans notre alimentation. </w:t>
      </w:r>
    </w:p>
    <w:p w:rsidR="0089078C" w:rsidRDefault="0089078C" w:rsidP="0089078C">
      <w:pPr>
        <w:spacing w:after="0" w:line="240" w:lineRule="auto"/>
        <w:jc w:val="both"/>
        <w:rPr>
          <w:rFonts w:eastAsia="Times New Roman" w:cs="Arial"/>
          <w:color w:val="000000"/>
          <w:sz w:val="20"/>
          <w:szCs w:val="20"/>
          <w:lang w:eastAsia="fr-FR"/>
        </w:rPr>
      </w:pPr>
    </w:p>
    <w:p w:rsidR="004F6647"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t xml:space="preserve">C’est malheureusement tout à fait logique </w:t>
      </w:r>
      <w:r w:rsidR="004F6647">
        <w:rPr>
          <w:rFonts w:eastAsia="Times New Roman" w:cs="Arial"/>
          <w:color w:val="000000"/>
          <w:sz w:val="20"/>
          <w:szCs w:val="20"/>
          <w:lang w:eastAsia="fr-FR"/>
        </w:rPr>
        <w:t>: les oméga-3 sont des graisses,</w:t>
      </w:r>
      <w:r w:rsidRPr="0089078C">
        <w:rPr>
          <w:rFonts w:eastAsia="Times New Roman" w:cs="Arial"/>
          <w:color w:val="000000"/>
          <w:sz w:val="20"/>
          <w:szCs w:val="20"/>
          <w:lang w:eastAsia="fr-FR"/>
        </w:rPr>
        <w:t xml:space="preserve"> et c’est aussi dans la graisse que les polluants s’insèrent et s’accumulent le mieux.</w:t>
      </w:r>
    </w:p>
    <w:p w:rsidR="0089078C"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t>Cela vaut pour les poissons (plus le poisson est gras, plus il accumule les PCB de son environnement), pour les mammifères (les toxines se concentrent dans la graisse de la viande et du lait)… et pour les humains (les polluants s’accumulent dans votre graisse, d’où l’intérêt de rester mince !).</w:t>
      </w:r>
    </w:p>
    <w:p w:rsidR="0089078C" w:rsidRDefault="0089078C" w:rsidP="0089078C">
      <w:pPr>
        <w:spacing w:after="0" w:line="240" w:lineRule="auto"/>
        <w:jc w:val="both"/>
        <w:rPr>
          <w:rFonts w:eastAsia="Times New Roman" w:cs="Arial"/>
          <w:color w:val="000000"/>
          <w:sz w:val="20"/>
          <w:szCs w:val="20"/>
          <w:lang w:eastAsia="fr-FR"/>
        </w:rPr>
      </w:pPr>
    </w:p>
    <w:p w:rsidR="006E69C1" w:rsidRPr="0089078C"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t xml:space="preserve">Je tiens à vous citer le rapport de l’ANSES, car c’est un fait </w:t>
      </w:r>
      <w:r w:rsidRPr="0089078C">
        <w:rPr>
          <w:rFonts w:eastAsia="Times New Roman" w:cs="Arial"/>
          <w:color w:val="000000"/>
          <w:sz w:val="20"/>
          <w:szCs w:val="20"/>
          <w:u w:val="single"/>
          <w:lang w:eastAsia="fr-FR"/>
        </w:rPr>
        <w:t xml:space="preserve">trop souvent passé sous silence </w:t>
      </w:r>
      <w:r w:rsidRPr="0089078C">
        <w:rPr>
          <w:rFonts w:eastAsia="Times New Roman" w:cs="Arial"/>
          <w:color w:val="000000"/>
          <w:sz w:val="20"/>
          <w:szCs w:val="20"/>
          <w:lang w:eastAsia="fr-FR"/>
        </w:rPr>
        <w:t xml:space="preserve">: </w:t>
      </w:r>
    </w:p>
    <w:p w:rsidR="006E69C1"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i/>
          <w:iCs/>
          <w:color w:val="000000"/>
          <w:sz w:val="20"/>
          <w:szCs w:val="20"/>
          <w:lang w:eastAsia="fr-FR"/>
        </w:rPr>
        <w:t xml:space="preserve">« Il convient de préciser que ces espèces, en particulier le saumon, la sardine et le maquereau, sont des poissons gras et si elles sont de bons vecteurs d’oméga 3, elles présentent également de fortes teneurs en polluants organiques persistants (POP) et sont les principaux contributeurs à ces expositions. » </w:t>
      </w:r>
      <w:r w:rsidRPr="0089078C">
        <w:rPr>
          <w:rFonts w:eastAsia="Times New Roman" w:cs="Arial"/>
          <w:color w:val="000000"/>
          <w:sz w:val="20"/>
          <w:szCs w:val="20"/>
          <w:lang w:eastAsia="fr-FR"/>
        </w:rPr>
        <w:t>[13]</w:t>
      </w:r>
    </w:p>
    <w:p w:rsidR="0089078C" w:rsidRPr="0089078C" w:rsidRDefault="0089078C" w:rsidP="0089078C">
      <w:pPr>
        <w:spacing w:after="0" w:line="240" w:lineRule="auto"/>
        <w:jc w:val="both"/>
        <w:rPr>
          <w:rFonts w:eastAsia="Times New Roman" w:cs="Arial"/>
          <w:color w:val="000000"/>
          <w:sz w:val="20"/>
          <w:szCs w:val="20"/>
          <w:lang w:eastAsia="fr-FR"/>
        </w:rPr>
      </w:pPr>
    </w:p>
    <w:p w:rsidR="0089078C"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t xml:space="preserve">Le rapport ne mentionne pas les autres petits poissons riches en oméga-3, harengs et anchois. Mais les harengs sont un choix risqué : un rapport de l’INRA de 2002 pointait une lourde pollution des harengs en dioxines et PCB. [14] </w:t>
      </w:r>
    </w:p>
    <w:p w:rsidR="0089078C"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lastRenderedPageBreak/>
        <w:t xml:space="preserve">Restent les anchois, qui sont le choix le plus sûr, sans doute parce qu’ils ont un cycle de vie très court : ils meurent avant d’avoir eu le temps d’accumuler trop de toxines. </w:t>
      </w:r>
    </w:p>
    <w:p w:rsidR="0089078C" w:rsidRDefault="0089078C" w:rsidP="0089078C">
      <w:pPr>
        <w:spacing w:after="0" w:line="240" w:lineRule="auto"/>
        <w:jc w:val="both"/>
        <w:rPr>
          <w:rFonts w:eastAsia="Times New Roman" w:cs="Arial"/>
          <w:color w:val="000000"/>
          <w:sz w:val="20"/>
          <w:szCs w:val="20"/>
          <w:lang w:eastAsia="fr-FR"/>
        </w:rPr>
      </w:pPr>
    </w:p>
    <w:p w:rsidR="0089078C" w:rsidRPr="0089078C" w:rsidRDefault="004F6647" w:rsidP="0089078C">
      <w:pPr>
        <w:spacing w:after="0" w:line="240" w:lineRule="auto"/>
        <w:jc w:val="both"/>
        <w:rPr>
          <w:rFonts w:eastAsia="Times New Roman" w:cs="Arial"/>
          <w:b/>
          <w:color w:val="000000"/>
          <w:sz w:val="20"/>
          <w:szCs w:val="20"/>
          <w:u w:val="single"/>
          <w:lang w:eastAsia="fr-FR"/>
        </w:rPr>
      </w:pPr>
      <w:r>
        <w:rPr>
          <w:rFonts w:eastAsia="Times New Roman" w:cs="Arial"/>
          <w:b/>
          <w:color w:val="000000"/>
          <w:sz w:val="20"/>
          <w:szCs w:val="20"/>
          <w:u w:val="single"/>
          <w:lang w:eastAsia="fr-FR"/>
        </w:rPr>
        <w:t>Plomb, Cadmium</w:t>
      </w:r>
      <w:r w:rsidR="0089078C" w:rsidRPr="0089078C">
        <w:rPr>
          <w:rFonts w:eastAsia="Times New Roman" w:cs="Arial"/>
          <w:b/>
          <w:color w:val="000000"/>
          <w:sz w:val="20"/>
          <w:szCs w:val="20"/>
          <w:u w:val="single"/>
          <w:lang w:eastAsia="fr-FR"/>
        </w:rPr>
        <w:t>, pesticides, retardateurs de flamme : la cerise sur le gâteau</w:t>
      </w:r>
    </w:p>
    <w:p w:rsidR="0089078C" w:rsidRPr="0089078C" w:rsidRDefault="0089078C" w:rsidP="0089078C">
      <w:pPr>
        <w:spacing w:after="0" w:line="240" w:lineRule="auto"/>
        <w:rPr>
          <w:rFonts w:eastAsia="Times New Roman" w:cs="Arial"/>
          <w:color w:val="000000"/>
          <w:sz w:val="20"/>
          <w:szCs w:val="20"/>
          <w:lang w:eastAsia="fr-FR"/>
        </w:rPr>
      </w:pPr>
    </w:p>
    <w:p w:rsidR="0089078C"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t xml:space="preserve">D’après l’ANSES, les sardines contiennent aussi des doses élevées de plomb [15], une raison supplémentaire pour les femmes enceintes de les éviter totalement. On a aussi trouvé des doses excessives de plomb dans la sole [16] et de cadmium dans la morue. [17] </w:t>
      </w:r>
    </w:p>
    <w:p w:rsidR="0089078C" w:rsidRDefault="0089078C" w:rsidP="0089078C">
      <w:pPr>
        <w:spacing w:after="0" w:line="240" w:lineRule="auto"/>
        <w:jc w:val="both"/>
        <w:rPr>
          <w:rFonts w:eastAsia="Times New Roman" w:cs="Arial"/>
          <w:color w:val="000000"/>
          <w:sz w:val="20"/>
          <w:szCs w:val="20"/>
          <w:lang w:eastAsia="fr-FR"/>
        </w:rPr>
      </w:pPr>
    </w:p>
    <w:p w:rsidR="0089078C" w:rsidRDefault="006E69C1" w:rsidP="0089078C">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t>Mais les produits de l</w:t>
      </w:r>
      <w:r w:rsidR="0089078C">
        <w:rPr>
          <w:rFonts w:eastAsia="Times New Roman" w:cs="Arial"/>
          <w:color w:val="000000"/>
          <w:sz w:val="20"/>
          <w:szCs w:val="20"/>
          <w:lang w:eastAsia="fr-FR"/>
        </w:rPr>
        <w:t>a mer qui contiennent le plus</w:t>
      </w:r>
      <w:r w:rsidRPr="0089078C">
        <w:rPr>
          <w:rFonts w:eastAsia="Times New Roman" w:cs="Arial"/>
          <w:color w:val="000000"/>
          <w:sz w:val="20"/>
          <w:szCs w:val="20"/>
          <w:lang w:eastAsia="fr-FR"/>
        </w:rPr>
        <w:t xml:space="preserve"> ces deux métaux lourds (plomb et cadmium) ne sont pas des poissons : ce sont les moules, les coquillages et les calamars. [18] </w:t>
      </w:r>
    </w:p>
    <w:p w:rsidR="0089078C" w:rsidRDefault="004F6647" w:rsidP="00374EA0">
      <w:pPr>
        <w:spacing w:after="0" w:line="240" w:lineRule="auto"/>
        <w:jc w:val="both"/>
        <w:rPr>
          <w:rFonts w:eastAsia="Times New Roman" w:cs="Arial"/>
          <w:color w:val="000000"/>
          <w:sz w:val="20"/>
          <w:szCs w:val="20"/>
          <w:lang w:eastAsia="fr-FR"/>
        </w:rPr>
      </w:pPr>
      <w:r>
        <w:rPr>
          <w:rFonts w:eastAsia="Times New Roman" w:cs="Arial"/>
          <w:color w:val="000000"/>
          <w:sz w:val="20"/>
          <w:szCs w:val="20"/>
          <w:lang w:eastAsia="fr-FR"/>
        </w:rPr>
        <w:t>L</w:t>
      </w:r>
      <w:r w:rsidR="006E69C1" w:rsidRPr="0089078C">
        <w:rPr>
          <w:rFonts w:eastAsia="Times New Roman" w:cs="Arial"/>
          <w:color w:val="000000"/>
          <w:sz w:val="20"/>
          <w:szCs w:val="20"/>
          <w:lang w:eastAsia="fr-FR"/>
        </w:rPr>
        <w:t xml:space="preserve">es moules sont par ailleurs considérablement polluées en PCB. </w:t>
      </w:r>
    </w:p>
    <w:p w:rsidR="00374EA0" w:rsidRDefault="00374EA0" w:rsidP="00374EA0">
      <w:pPr>
        <w:spacing w:after="0" w:line="240" w:lineRule="auto"/>
        <w:jc w:val="both"/>
        <w:rPr>
          <w:rFonts w:eastAsia="Times New Roman" w:cs="Arial"/>
          <w:color w:val="000000"/>
          <w:sz w:val="20"/>
          <w:szCs w:val="20"/>
          <w:lang w:eastAsia="fr-FR"/>
        </w:rPr>
      </w:pPr>
    </w:p>
    <w:p w:rsidR="00374EA0" w:rsidRDefault="006E69C1" w:rsidP="00374EA0">
      <w:pPr>
        <w:spacing w:after="0" w:line="240" w:lineRule="auto"/>
        <w:jc w:val="both"/>
        <w:rPr>
          <w:rFonts w:eastAsia="Times New Roman" w:cs="Arial"/>
          <w:color w:val="000000"/>
          <w:sz w:val="20"/>
          <w:szCs w:val="20"/>
          <w:lang w:eastAsia="fr-FR"/>
        </w:rPr>
      </w:pPr>
      <w:r w:rsidRPr="0089078C">
        <w:rPr>
          <w:rFonts w:eastAsia="Times New Roman" w:cs="Arial"/>
          <w:color w:val="000000"/>
          <w:sz w:val="20"/>
          <w:szCs w:val="20"/>
          <w:lang w:eastAsia="fr-FR"/>
        </w:rPr>
        <w:t xml:space="preserve">Autres polluants fréquemment retrouvés dans les poissons : les pesticides. Aux Etats-Unis, une analyse d’échantillons de supermarché à Dallas a retrouvé 24 pesticides (de type DDT) sur 32 dans le saumon et 17 sur 32 dans les boîtes de conserve de sardines [19] - en plus des doses élevées de PCB qu’ils ont retrouvé dans ces échantillons. </w:t>
      </w:r>
    </w:p>
    <w:p w:rsidR="00374EA0" w:rsidRDefault="00374EA0" w:rsidP="00374EA0">
      <w:pPr>
        <w:spacing w:after="0" w:line="240" w:lineRule="auto"/>
        <w:jc w:val="both"/>
        <w:rPr>
          <w:rFonts w:eastAsia="Times New Roman" w:cs="Arial"/>
          <w:color w:val="000000"/>
          <w:sz w:val="20"/>
          <w:szCs w:val="20"/>
          <w:lang w:eastAsia="fr-FR"/>
        </w:rPr>
      </w:pPr>
    </w:p>
    <w:p w:rsidR="006E69C1" w:rsidRDefault="00B53F18" w:rsidP="00114A9C">
      <w:pPr>
        <w:spacing w:after="0" w:line="240" w:lineRule="auto"/>
        <w:jc w:val="both"/>
        <w:rPr>
          <w:rFonts w:eastAsia="Times New Roman" w:cs="Arial"/>
          <w:color w:val="000000"/>
          <w:sz w:val="20"/>
          <w:szCs w:val="20"/>
          <w:lang w:eastAsia="fr-FR"/>
        </w:rPr>
      </w:pPr>
      <w:r>
        <w:rPr>
          <w:rFonts w:eastAsia="Times New Roman" w:cs="Arial"/>
          <w:color w:val="000000"/>
          <w:sz w:val="20"/>
          <w:szCs w:val="20"/>
          <w:lang w:eastAsia="fr-FR"/>
        </w:rPr>
        <w:t>Enfin, on trouve aussi des «retardateurs de flamme</w:t>
      </w:r>
      <w:r w:rsidR="006E69C1" w:rsidRPr="0089078C">
        <w:rPr>
          <w:rFonts w:eastAsia="Times New Roman" w:cs="Arial"/>
          <w:color w:val="000000"/>
          <w:sz w:val="20"/>
          <w:szCs w:val="20"/>
          <w:lang w:eastAsia="fr-FR"/>
        </w:rPr>
        <w:t>» dans les poissons, parfois à haute dose. Ces substances toxiques sont particulièrement présentes dans les moules, les sardines, le</w:t>
      </w:r>
      <w:r>
        <w:rPr>
          <w:rFonts w:eastAsia="Times New Roman" w:cs="Arial"/>
          <w:color w:val="000000"/>
          <w:sz w:val="20"/>
          <w:szCs w:val="20"/>
          <w:lang w:eastAsia="fr-FR"/>
        </w:rPr>
        <w:t xml:space="preserve"> saumon d’élevage et le poisson-</w:t>
      </w:r>
      <w:r w:rsidR="006E69C1" w:rsidRPr="0089078C">
        <w:rPr>
          <w:rFonts w:eastAsia="Times New Roman" w:cs="Arial"/>
          <w:color w:val="000000"/>
          <w:sz w:val="20"/>
          <w:szCs w:val="20"/>
          <w:lang w:eastAsia="fr-FR"/>
        </w:rPr>
        <w:t xml:space="preserve">chat. [20] </w:t>
      </w:r>
    </w:p>
    <w:p w:rsidR="00114A9C" w:rsidRDefault="00114A9C" w:rsidP="00114A9C">
      <w:pPr>
        <w:spacing w:after="0" w:line="240" w:lineRule="auto"/>
        <w:jc w:val="both"/>
        <w:rPr>
          <w:rFonts w:eastAsia="Times New Roman" w:cs="Arial"/>
          <w:color w:val="000000"/>
          <w:sz w:val="20"/>
          <w:szCs w:val="20"/>
          <w:lang w:eastAsia="fr-FR"/>
        </w:rPr>
      </w:pPr>
    </w:p>
    <w:p w:rsidR="00114A9C" w:rsidRPr="00114A9C" w:rsidRDefault="00114A9C" w:rsidP="00114A9C">
      <w:pPr>
        <w:spacing w:after="0" w:line="240" w:lineRule="auto"/>
        <w:jc w:val="both"/>
        <w:rPr>
          <w:rFonts w:eastAsia="Times New Roman" w:cs="Arial"/>
          <w:b/>
          <w:color w:val="000000"/>
          <w:sz w:val="20"/>
          <w:szCs w:val="20"/>
          <w:u w:val="single"/>
          <w:lang w:eastAsia="fr-FR"/>
        </w:rPr>
      </w:pPr>
      <w:r w:rsidRPr="00114A9C">
        <w:rPr>
          <w:rFonts w:eastAsia="Times New Roman" w:cs="Arial"/>
          <w:b/>
          <w:color w:val="000000"/>
          <w:sz w:val="20"/>
          <w:szCs w:val="20"/>
          <w:u w:val="single"/>
          <w:lang w:eastAsia="fr-FR"/>
        </w:rPr>
        <w:t>Mes recommandations pour ne pas vous intoxiquer</w:t>
      </w:r>
    </w:p>
    <w:p w:rsidR="00114A9C" w:rsidRDefault="00114A9C" w:rsidP="00114A9C">
      <w:pPr>
        <w:spacing w:after="0" w:line="240" w:lineRule="auto"/>
        <w:jc w:val="both"/>
        <w:rPr>
          <w:rFonts w:eastAsia="Times New Roman" w:cs="Arial"/>
          <w:color w:val="000000"/>
          <w:sz w:val="20"/>
          <w:szCs w:val="20"/>
          <w:lang w:eastAsia="fr-FR"/>
        </w:rPr>
      </w:pPr>
    </w:p>
    <w:p w:rsidR="006E69C1" w:rsidRDefault="00114A9C" w:rsidP="00114A9C">
      <w:pPr>
        <w:spacing w:after="0" w:line="240" w:lineRule="auto"/>
        <w:jc w:val="both"/>
        <w:rPr>
          <w:rFonts w:eastAsia="Times New Roman" w:cs="Arial"/>
          <w:color w:val="000000"/>
          <w:sz w:val="20"/>
          <w:szCs w:val="20"/>
          <w:lang w:eastAsia="fr-FR"/>
        </w:rPr>
      </w:pPr>
      <w:r>
        <w:rPr>
          <w:rFonts w:eastAsia="Times New Roman" w:cs="Arial"/>
          <w:color w:val="000000"/>
          <w:sz w:val="20"/>
          <w:szCs w:val="20"/>
          <w:lang w:eastAsia="fr-FR"/>
        </w:rPr>
        <w:t>V</w:t>
      </w:r>
      <w:r w:rsidR="006E69C1" w:rsidRPr="00114A9C">
        <w:rPr>
          <w:rFonts w:eastAsia="Times New Roman" w:cs="Arial"/>
          <w:color w:val="000000"/>
          <w:sz w:val="20"/>
          <w:szCs w:val="20"/>
          <w:lang w:eastAsia="fr-FR"/>
        </w:rPr>
        <w:t xml:space="preserve">oici des recommandations qui me paraissent prudentes et de bon sens : </w:t>
      </w:r>
    </w:p>
    <w:p w:rsidR="006E69C1" w:rsidRPr="00114A9C" w:rsidRDefault="006E69C1" w:rsidP="00CC5166">
      <w:pPr>
        <w:numPr>
          <w:ilvl w:val="0"/>
          <w:numId w:val="12"/>
        </w:numPr>
        <w:tabs>
          <w:tab w:val="clear" w:pos="644"/>
        </w:tabs>
        <w:spacing w:after="0" w:line="240" w:lineRule="auto"/>
        <w:ind w:left="284" w:hanging="218"/>
        <w:jc w:val="both"/>
        <w:rPr>
          <w:rFonts w:eastAsia="Times New Roman" w:cs="Arial"/>
          <w:color w:val="000000"/>
          <w:sz w:val="20"/>
          <w:szCs w:val="20"/>
          <w:lang w:eastAsia="fr-FR"/>
        </w:rPr>
      </w:pPr>
      <w:r w:rsidRPr="00114A9C">
        <w:rPr>
          <w:rFonts w:eastAsia="Times New Roman" w:cs="Arial"/>
          <w:color w:val="FF0000"/>
          <w:sz w:val="20"/>
          <w:szCs w:val="20"/>
          <w:lang w:eastAsia="fr-FR"/>
        </w:rPr>
        <w:t>JAMAIS</w:t>
      </w:r>
      <w:r w:rsidRPr="00114A9C">
        <w:rPr>
          <w:rFonts w:eastAsia="Times New Roman" w:cs="Arial"/>
          <w:color w:val="000000"/>
          <w:sz w:val="20"/>
          <w:szCs w:val="20"/>
          <w:lang w:eastAsia="fr-FR"/>
        </w:rPr>
        <w:t xml:space="preserve"> de thon, espadon, anguille, brochet : ce sont des poissons à exclure de votre alimentation, notamment du fait de leur taux élevé de mercure ; </w:t>
      </w:r>
    </w:p>
    <w:p w:rsidR="006E69C1" w:rsidRPr="005A6CDC" w:rsidRDefault="006E69C1" w:rsidP="00CC5166">
      <w:pPr>
        <w:numPr>
          <w:ilvl w:val="0"/>
          <w:numId w:val="12"/>
        </w:numPr>
        <w:tabs>
          <w:tab w:val="clear" w:pos="644"/>
        </w:tabs>
        <w:spacing w:before="100" w:beforeAutospacing="1" w:after="0" w:line="240" w:lineRule="auto"/>
        <w:ind w:left="284" w:hanging="218"/>
        <w:jc w:val="both"/>
        <w:rPr>
          <w:rFonts w:eastAsia="Times New Roman" w:cs="Arial"/>
          <w:color w:val="1F497D" w:themeColor="text2"/>
          <w:sz w:val="20"/>
          <w:szCs w:val="20"/>
          <w:lang w:eastAsia="fr-FR"/>
        </w:rPr>
      </w:pPr>
      <w:r w:rsidRPr="005A6CDC">
        <w:rPr>
          <w:rFonts w:eastAsia="Times New Roman" w:cs="Arial"/>
          <w:color w:val="E36C0A" w:themeColor="accent6" w:themeShade="BF"/>
          <w:sz w:val="20"/>
          <w:szCs w:val="20"/>
          <w:lang w:eastAsia="fr-FR"/>
        </w:rPr>
        <w:t>EXCEPTIONNELLEMENT</w:t>
      </w:r>
      <w:r w:rsidRPr="005A6CDC">
        <w:rPr>
          <w:rFonts w:eastAsia="Times New Roman" w:cs="Arial"/>
          <w:color w:val="000000"/>
          <w:sz w:val="20"/>
          <w:szCs w:val="20"/>
          <w:lang w:eastAsia="fr-FR"/>
        </w:rPr>
        <w:t>, pour des repas de fête (si vous les aimez !) : mérou, merlu, bar, lotte, rougets, daurade, raie, sole, calamars, cabillaud, saumon d’élevage (même bio),</w:t>
      </w:r>
      <w:r w:rsidR="00114A9C" w:rsidRPr="005A6CDC">
        <w:rPr>
          <w:rFonts w:eastAsia="Times New Roman" w:cs="Arial"/>
          <w:color w:val="000000"/>
          <w:sz w:val="20"/>
          <w:szCs w:val="20"/>
          <w:lang w:eastAsia="fr-FR"/>
        </w:rPr>
        <w:t xml:space="preserve"> moules, coquillages, </w:t>
      </w:r>
    </w:p>
    <w:p w:rsidR="006E69C1" w:rsidRPr="00114A9C" w:rsidRDefault="006E69C1" w:rsidP="00CC5166">
      <w:pPr>
        <w:numPr>
          <w:ilvl w:val="0"/>
          <w:numId w:val="12"/>
        </w:numPr>
        <w:tabs>
          <w:tab w:val="clear" w:pos="644"/>
        </w:tabs>
        <w:spacing w:before="100" w:beforeAutospacing="1" w:after="0" w:line="240" w:lineRule="auto"/>
        <w:ind w:left="284" w:hanging="218"/>
        <w:jc w:val="both"/>
        <w:rPr>
          <w:rFonts w:eastAsia="Times New Roman" w:cs="Arial"/>
          <w:color w:val="000000"/>
          <w:sz w:val="20"/>
          <w:szCs w:val="20"/>
          <w:lang w:eastAsia="fr-FR"/>
        </w:rPr>
      </w:pPr>
      <w:r w:rsidRPr="005A6CDC">
        <w:rPr>
          <w:rFonts w:eastAsia="Times New Roman" w:cs="Arial"/>
          <w:color w:val="1F497D" w:themeColor="text2"/>
          <w:sz w:val="20"/>
          <w:szCs w:val="20"/>
          <w:lang w:eastAsia="fr-FR"/>
        </w:rPr>
        <w:t>UNE PORTION PAR MOI</w:t>
      </w:r>
      <w:r w:rsidRPr="005A6CDC">
        <w:rPr>
          <w:rFonts w:eastAsia="Times New Roman" w:cs="Arial"/>
          <w:color w:val="000000"/>
          <w:sz w:val="20"/>
          <w:szCs w:val="20"/>
          <w:lang w:eastAsia="fr-FR"/>
        </w:rPr>
        <w:t xml:space="preserve">S, si vous y tenez, en vérifiant leur provenance : truite, crabe, hareng, merlan, maquereaux, sardines, huîtres ; </w:t>
      </w:r>
    </w:p>
    <w:p w:rsidR="006E69C1" w:rsidRDefault="006E69C1" w:rsidP="00CC5166">
      <w:pPr>
        <w:numPr>
          <w:ilvl w:val="0"/>
          <w:numId w:val="12"/>
        </w:numPr>
        <w:tabs>
          <w:tab w:val="clear" w:pos="644"/>
        </w:tabs>
        <w:spacing w:before="100" w:beforeAutospacing="1" w:after="0" w:line="240" w:lineRule="auto"/>
        <w:ind w:left="284" w:hanging="218"/>
        <w:jc w:val="both"/>
        <w:rPr>
          <w:rFonts w:eastAsia="Times New Roman" w:cs="Arial"/>
          <w:color w:val="000000"/>
          <w:sz w:val="20"/>
          <w:szCs w:val="20"/>
          <w:lang w:eastAsia="fr-FR"/>
        </w:rPr>
      </w:pPr>
      <w:r w:rsidRPr="00114A9C">
        <w:rPr>
          <w:rFonts w:eastAsia="Times New Roman" w:cs="Arial"/>
          <w:color w:val="00B050"/>
          <w:sz w:val="20"/>
          <w:szCs w:val="20"/>
          <w:lang w:eastAsia="fr-FR"/>
        </w:rPr>
        <w:t>UNE A DEUX PORTIONS PAR SEMAINE</w:t>
      </w:r>
      <w:r w:rsidRPr="00114A9C">
        <w:rPr>
          <w:rFonts w:eastAsia="Times New Roman" w:cs="Arial"/>
          <w:color w:val="000000"/>
          <w:sz w:val="20"/>
          <w:szCs w:val="20"/>
          <w:lang w:eastAsia="fr-FR"/>
        </w:rPr>
        <w:t xml:space="preserve"> : anchois (d’Atlantique), crevettes (en évitant celles qui viennent d’Asie !), noix de coquilles Saint-Jacques, saumon sauvage d’Alaska. </w:t>
      </w:r>
    </w:p>
    <w:p w:rsidR="00114A9C" w:rsidRPr="00114A9C" w:rsidRDefault="00114A9C" w:rsidP="00114A9C">
      <w:pPr>
        <w:spacing w:after="0" w:line="240" w:lineRule="auto"/>
        <w:jc w:val="both"/>
        <w:rPr>
          <w:rFonts w:eastAsia="Times New Roman" w:cs="Arial"/>
          <w:color w:val="000000"/>
          <w:sz w:val="20"/>
          <w:szCs w:val="20"/>
          <w:lang w:eastAsia="fr-FR"/>
        </w:rPr>
      </w:pPr>
    </w:p>
    <w:p w:rsidR="00114A9C" w:rsidRDefault="00B53F18" w:rsidP="00114A9C">
      <w:pPr>
        <w:spacing w:after="0"/>
        <w:jc w:val="both"/>
        <w:rPr>
          <w:rFonts w:eastAsia="Times New Roman" w:cs="Arial"/>
          <w:color w:val="000000"/>
          <w:sz w:val="20"/>
          <w:szCs w:val="20"/>
          <w:lang w:eastAsia="fr-FR"/>
        </w:rPr>
      </w:pPr>
      <w:r>
        <w:rPr>
          <w:rFonts w:eastAsia="Times New Roman" w:cs="Arial"/>
          <w:color w:val="000000"/>
          <w:sz w:val="20"/>
          <w:szCs w:val="20"/>
          <w:lang w:eastAsia="fr-FR"/>
        </w:rPr>
        <w:t>U</w:t>
      </w:r>
      <w:r w:rsidR="006E69C1" w:rsidRPr="00114A9C">
        <w:rPr>
          <w:rFonts w:eastAsia="Times New Roman" w:cs="Arial"/>
          <w:color w:val="000000"/>
          <w:sz w:val="20"/>
          <w:szCs w:val="20"/>
          <w:lang w:eastAsia="fr-FR"/>
        </w:rPr>
        <w:t xml:space="preserve">n dernier conseil : si vous êtes chez le poissonnier et que vous hésitez entre un petit et </w:t>
      </w:r>
      <w:r w:rsidR="006E69C1" w:rsidRPr="00114A9C">
        <w:rPr>
          <w:rFonts w:eastAsia="Times New Roman" w:cs="Arial"/>
          <w:color w:val="000000"/>
          <w:sz w:val="20"/>
          <w:szCs w:val="20"/>
          <w:lang w:eastAsia="fr-FR"/>
        </w:rPr>
        <w:lastRenderedPageBreak/>
        <w:t xml:space="preserve">un gros poisson de la même espèce, choisissez le petit : moins âgé, il aura moins eu le temps d’accumuler des toxines dans sa graisse. </w:t>
      </w:r>
    </w:p>
    <w:p w:rsidR="00114A9C" w:rsidRDefault="00114A9C" w:rsidP="00114A9C">
      <w:pPr>
        <w:spacing w:after="0"/>
        <w:jc w:val="both"/>
        <w:rPr>
          <w:rFonts w:eastAsia="Times New Roman" w:cs="Arial"/>
          <w:color w:val="000000"/>
          <w:sz w:val="20"/>
          <w:szCs w:val="20"/>
          <w:lang w:eastAsia="fr-FR"/>
        </w:rPr>
      </w:pPr>
    </w:p>
    <w:p w:rsidR="0082714D" w:rsidRDefault="006E69C1" w:rsidP="00114A9C">
      <w:pPr>
        <w:spacing w:after="0"/>
        <w:jc w:val="both"/>
        <w:rPr>
          <w:rFonts w:eastAsia="Times New Roman" w:cs="Arial"/>
          <w:color w:val="000000"/>
          <w:sz w:val="20"/>
          <w:szCs w:val="20"/>
          <w:lang w:eastAsia="fr-FR"/>
        </w:rPr>
      </w:pPr>
      <w:r w:rsidRPr="00114A9C">
        <w:rPr>
          <w:rFonts w:eastAsia="Times New Roman" w:cs="Arial"/>
          <w:color w:val="000000"/>
          <w:sz w:val="20"/>
          <w:szCs w:val="20"/>
          <w:lang w:eastAsia="fr-FR"/>
        </w:rPr>
        <w:t>Et je répète qu’il est crucial de faire le plein d’oméga-3. Si vous ne mangez pas chaque semaine du saumon d’Alaska (très cher !) ou de bonnes quantités d’anchois (qui ne sont pas au goût de tout</w:t>
      </w:r>
      <w:r w:rsidR="00405260">
        <w:rPr>
          <w:rFonts w:eastAsia="Times New Roman" w:cs="Arial"/>
          <w:color w:val="000000"/>
          <w:sz w:val="20"/>
          <w:szCs w:val="20"/>
          <w:lang w:eastAsia="fr-FR"/>
        </w:rPr>
        <w:t xml:space="preserve"> le monde !), mangez des œufs «</w:t>
      </w:r>
      <w:r w:rsidRPr="00114A9C">
        <w:rPr>
          <w:rFonts w:eastAsia="Times New Roman" w:cs="Arial"/>
          <w:color w:val="000000"/>
          <w:sz w:val="20"/>
          <w:szCs w:val="20"/>
          <w:lang w:eastAsia="fr-FR"/>
        </w:rPr>
        <w:t>oméga-3 » ou prenez des gélules en complément alimentaire.</w:t>
      </w:r>
    </w:p>
    <w:p w:rsidR="0042491B" w:rsidRDefault="006E69C1" w:rsidP="00114A9C">
      <w:pPr>
        <w:spacing w:after="0"/>
        <w:jc w:val="both"/>
        <w:rPr>
          <w:rFonts w:eastAsia="Times New Roman" w:cs="Arial"/>
          <w:color w:val="000000"/>
          <w:sz w:val="20"/>
          <w:szCs w:val="20"/>
          <w:lang w:eastAsia="fr-FR"/>
        </w:rPr>
      </w:pPr>
      <w:r w:rsidRPr="00114A9C">
        <w:rPr>
          <w:rFonts w:eastAsia="Times New Roman" w:cs="Arial"/>
          <w:color w:val="000000"/>
          <w:sz w:val="20"/>
          <w:szCs w:val="20"/>
          <w:lang w:eastAsia="fr-FR"/>
        </w:rPr>
        <w:t>Attention aussi à ne pas manquer de sélénium ou d’iode, des minéraux indispensables contenus dans les poissons (heureusement, les Saint-Jacques et les crevettes en sont de bonnes sources).</w:t>
      </w:r>
    </w:p>
    <w:p w:rsidR="00405260" w:rsidRPr="00114A9C" w:rsidRDefault="00405260" w:rsidP="00114A9C">
      <w:pPr>
        <w:spacing w:after="0"/>
        <w:jc w:val="both"/>
        <w:rPr>
          <w:rFonts w:cs="Arial"/>
          <w:sz w:val="20"/>
          <w:szCs w:val="20"/>
        </w:rPr>
      </w:pPr>
    </w:p>
    <w:p w:rsidR="0042491B" w:rsidRPr="00405260" w:rsidRDefault="00405260" w:rsidP="00F911F8">
      <w:pPr>
        <w:spacing w:after="0"/>
        <w:jc w:val="both"/>
        <w:rPr>
          <w:b/>
          <w:sz w:val="20"/>
          <w:szCs w:val="20"/>
          <w:u w:val="single"/>
          <w:lang w:val="de-DE"/>
        </w:rPr>
      </w:pPr>
      <w:r w:rsidRPr="00405260">
        <w:rPr>
          <w:b/>
          <w:sz w:val="20"/>
          <w:szCs w:val="20"/>
          <w:u w:val="single"/>
          <w:lang w:val="de-DE"/>
        </w:rPr>
        <w:t>Références</w:t>
      </w:r>
    </w:p>
    <w:p w:rsidR="00405260" w:rsidRDefault="005456AC" w:rsidP="00405260">
      <w:pPr>
        <w:spacing w:after="0"/>
        <w:jc w:val="both"/>
        <w:rPr>
          <w:color w:val="000000"/>
          <w:sz w:val="18"/>
          <w:szCs w:val="18"/>
          <w:lang w:val="en-US"/>
        </w:rPr>
      </w:pPr>
      <w:r w:rsidRPr="00405260">
        <w:rPr>
          <w:color w:val="000000"/>
          <w:sz w:val="18"/>
          <w:szCs w:val="18"/>
          <w:lang w:val="en-US"/>
        </w:rPr>
        <w:t xml:space="preserve">[1] Human Health Risk Assessment of Mercury in Fish and Health Benefits of Fish Consumption, Health Canada. </w:t>
      </w:r>
    </w:p>
    <w:p w:rsidR="0082714D" w:rsidRDefault="005456AC" w:rsidP="0082714D">
      <w:pPr>
        <w:spacing w:after="0"/>
        <w:jc w:val="both"/>
        <w:rPr>
          <w:color w:val="000000"/>
          <w:sz w:val="18"/>
          <w:szCs w:val="18"/>
        </w:rPr>
      </w:pPr>
      <w:r w:rsidRPr="00405260">
        <w:rPr>
          <w:color w:val="000000"/>
          <w:sz w:val="18"/>
          <w:szCs w:val="18"/>
        </w:rPr>
        <w:t>[2] Teneur en mercure dans quelques poissons de consommation courante, par Yves Thibaud.</w:t>
      </w:r>
    </w:p>
    <w:p w:rsidR="0082714D" w:rsidRDefault="005456AC" w:rsidP="0082714D">
      <w:pPr>
        <w:spacing w:after="0"/>
        <w:jc w:val="both"/>
        <w:rPr>
          <w:color w:val="000000"/>
          <w:sz w:val="18"/>
          <w:szCs w:val="18"/>
        </w:rPr>
      </w:pPr>
      <w:r w:rsidRPr="00405260">
        <w:rPr>
          <w:color w:val="000000"/>
          <w:sz w:val="18"/>
          <w:szCs w:val="18"/>
        </w:rPr>
        <w:t xml:space="preserve">[3] Tout n’est pas bon dans le saumon, article paru dans Le Figaro.fr rubrique santé, 2014 </w:t>
      </w:r>
    </w:p>
    <w:p w:rsidR="0082714D" w:rsidRDefault="005456AC" w:rsidP="0082714D">
      <w:pPr>
        <w:spacing w:after="0"/>
        <w:jc w:val="both"/>
        <w:rPr>
          <w:color w:val="000000"/>
          <w:sz w:val="18"/>
          <w:szCs w:val="18"/>
        </w:rPr>
      </w:pPr>
      <w:r w:rsidRPr="00405260">
        <w:rPr>
          <w:color w:val="000000"/>
          <w:sz w:val="18"/>
          <w:szCs w:val="18"/>
        </w:rPr>
        <w:t xml:space="preserve">[4] Qu’y a-t-il dans nos boîtes de thon ? 60 millions de consommateurs avril 2016 </w:t>
      </w:r>
    </w:p>
    <w:p w:rsidR="0082714D" w:rsidRDefault="005456AC" w:rsidP="0082714D">
      <w:pPr>
        <w:spacing w:after="0"/>
        <w:jc w:val="both"/>
        <w:rPr>
          <w:color w:val="000000"/>
          <w:sz w:val="18"/>
          <w:szCs w:val="18"/>
        </w:rPr>
      </w:pPr>
      <w:r w:rsidRPr="00405260">
        <w:rPr>
          <w:color w:val="000000"/>
          <w:sz w:val="18"/>
          <w:szCs w:val="18"/>
        </w:rPr>
        <w:t xml:space="preserve">[5] Personnellement, je prends les oméga-3 du laboratoire Cell’innov, après avoir longtemps pris ceux de Natural Energy (Omega 3+7), qui sont excellents également. </w:t>
      </w:r>
    </w:p>
    <w:p w:rsidR="0082714D" w:rsidRDefault="005456AC" w:rsidP="0082714D">
      <w:pPr>
        <w:spacing w:after="0"/>
        <w:jc w:val="both"/>
        <w:rPr>
          <w:color w:val="000000"/>
          <w:sz w:val="18"/>
          <w:szCs w:val="18"/>
        </w:rPr>
      </w:pPr>
      <w:r w:rsidRPr="00405260">
        <w:rPr>
          <w:color w:val="000000"/>
          <w:sz w:val="18"/>
          <w:szCs w:val="18"/>
        </w:rPr>
        <w:t>[6] On se rassurait à bon compte grâce à une étude menée dans les Seychelles, qui avait montré que les enfants ne souffraient pas de problèmes de santé si les poissons consommés par leur mère enceinte contenaient beaucoup d’oméga-3. Certains pensaient par ailleurs que le sélén</w:t>
      </w:r>
      <w:r w:rsidR="0082714D">
        <w:rPr>
          <w:color w:val="000000"/>
          <w:sz w:val="18"/>
          <w:szCs w:val="18"/>
        </w:rPr>
        <w:t>ium des poissons pouvait suffir</w:t>
      </w:r>
      <w:r w:rsidR="00D41D23">
        <w:rPr>
          <w:color w:val="000000"/>
          <w:sz w:val="18"/>
          <w:szCs w:val="18"/>
        </w:rPr>
        <w:t>e</w:t>
      </w:r>
      <w:r w:rsidRPr="00405260">
        <w:rPr>
          <w:color w:val="000000"/>
          <w:sz w:val="18"/>
          <w:szCs w:val="18"/>
        </w:rPr>
        <w:t xml:space="preserve"> à éviter les effets neurotoxiques du mercure. </w:t>
      </w:r>
    </w:p>
    <w:p w:rsidR="0082714D" w:rsidRPr="0082714D" w:rsidRDefault="005456AC" w:rsidP="0082714D">
      <w:pPr>
        <w:spacing w:after="0"/>
        <w:jc w:val="both"/>
        <w:rPr>
          <w:color w:val="000000"/>
          <w:sz w:val="18"/>
          <w:szCs w:val="18"/>
          <w:lang w:val="en-US"/>
        </w:rPr>
      </w:pPr>
      <w:r w:rsidRPr="0082714D">
        <w:rPr>
          <w:color w:val="000000"/>
          <w:sz w:val="18"/>
          <w:szCs w:val="18"/>
          <w:lang w:val="en-US"/>
        </w:rPr>
        <w:t>[7] HYPERLINK "http://ehp.niehs.nih.gov/wp-content/uploads/2012/09/ehp.12049761.pdf" Prenatal Methylmercury, Postnatal Lead Exposure, and Evidence of Attention</w:t>
      </w:r>
      <w:r w:rsidR="0082714D" w:rsidRPr="0082714D">
        <w:rPr>
          <w:color w:val="000000"/>
          <w:sz w:val="18"/>
          <w:szCs w:val="18"/>
          <w:lang w:val="en-US"/>
        </w:rPr>
        <w:t xml:space="preserve"> </w:t>
      </w:r>
      <w:r w:rsidRPr="0082714D">
        <w:rPr>
          <w:color w:val="000000"/>
          <w:sz w:val="18"/>
          <w:szCs w:val="18"/>
          <w:lang w:val="en-US"/>
        </w:rPr>
        <w:t xml:space="preserve">Deficit/Hyperactivity Disorder among Inuit Children in Arctic Québec, Olivier Boucher et al, 2012 [8] Relation of Prenatal Methylmercury Exposure from Environmental Sources to Childhood IQ, Joseph L. Jacobson et al, Environmental Health Perspectives, 2015 </w:t>
      </w:r>
    </w:p>
    <w:p w:rsidR="0082714D" w:rsidRDefault="005456AC" w:rsidP="0082714D">
      <w:pPr>
        <w:spacing w:after="0"/>
        <w:jc w:val="both"/>
        <w:rPr>
          <w:color w:val="000000"/>
          <w:sz w:val="18"/>
          <w:szCs w:val="18"/>
        </w:rPr>
      </w:pPr>
      <w:r w:rsidRPr="00405260">
        <w:rPr>
          <w:color w:val="000000"/>
          <w:sz w:val="18"/>
          <w:szCs w:val="18"/>
        </w:rPr>
        <w:t>[9] Par exemple les enfants new-yorkais de mère chinoise, comme l’indique l’article.</w:t>
      </w:r>
    </w:p>
    <w:p w:rsidR="0082714D" w:rsidRDefault="005456AC" w:rsidP="0082714D">
      <w:pPr>
        <w:spacing w:after="0"/>
        <w:jc w:val="both"/>
        <w:rPr>
          <w:color w:val="000000"/>
          <w:sz w:val="18"/>
          <w:szCs w:val="18"/>
          <w:lang w:val="en-US"/>
        </w:rPr>
      </w:pPr>
      <w:r w:rsidRPr="002D7206">
        <w:rPr>
          <w:color w:val="000000"/>
          <w:sz w:val="18"/>
          <w:szCs w:val="18"/>
        </w:rPr>
        <w:t xml:space="preserve"> </w:t>
      </w:r>
      <w:r w:rsidRPr="00405260">
        <w:rPr>
          <w:color w:val="000000"/>
          <w:sz w:val="18"/>
          <w:szCs w:val="18"/>
          <w:lang w:val="en-US"/>
        </w:rPr>
        <w:t>[10] Mercury exposure in young adulthood and incidence of diabetes later in life: the CARDIA Trace Element Study, He K. et al, Diabetes Care. 2013 Jun</w:t>
      </w:r>
    </w:p>
    <w:p w:rsidR="0082714D" w:rsidRPr="002D7206" w:rsidRDefault="005456AC" w:rsidP="0082714D">
      <w:pPr>
        <w:spacing w:after="0"/>
        <w:jc w:val="both"/>
        <w:rPr>
          <w:color w:val="000000"/>
          <w:sz w:val="18"/>
          <w:szCs w:val="18"/>
          <w:lang w:val="en-US"/>
        </w:rPr>
      </w:pPr>
      <w:r w:rsidRPr="00405260">
        <w:rPr>
          <w:color w:val="000000"/>
          <w:sz w:val="18"/>
          <w:szCs w:val="18"/>
          <w:lang w:val="en-US"/>
        </w:rPr>
        <w:t xml:space="preserve">[11] Mercury Exposure and Antinuclear Antibodies among Females of Reproductive Age in the United States: NHANES, Somers EC et al, Environ Health </w:t>
      </w:r>
    </w:p>
    <w:p w:rsidR="0082714D" w:rsidRDefault="005456AC" w:rsidP="0082714D">
      <w:pPr>
        <w:spacing w:after="0"/>
        <w:jc w:val="both"/>
        <w:rPr>
          <w:color w:val="000000"/>
          <w:sz w:val="18"/>
          <w:szCs w:val="18"/>
        </w:rPr>
      </w:pPr>
      <w:r w:rsidRPr="00405260">
        <w:rPr>
          <w:color w:val="000000"/>
          <w:sz w:val="18"/>
          <w:szCs w:val="18"/>
        </w:rPr>
        <w:t xml:space="preserve">[12] Les dioxines et leurs effets sur la santé, OMS, mai 2014 </w:t>
      </w:r>
    </w:p>
    <w:p w:rsidR="0082714D" w:rsidRDefault="005456AC" w:rsidP="0082714D">
      <w:pPr>
        <w:spacing w:after="0"/>
        <w:jc w:val="both"/>
        <w:rPr>
          <w:color w:val="000000"/>
          <w:sz w:val="18"/>
          <w:szCs w:val="18"/>
        </w:rPr>
      </w:pPr>
      <w:r w:rsidRPr="00405260">
        <w:rPr>
          <w:color w:val="000000"/>
          <w:sz w:val="18"/>
          <w:szCs w:val="18"/>
        </w:rPr>
        <w:lastRenderedPageBreak/>
        <w:t>[13] Etude des consommations alimentaires de produits de la mer et imprégnation aux éléments traces polluants et oméga 3. AFSSA</w:t>
      </w:r>
    </w:p>
    <w:p w:rsidR="0082714D" w:rsidRDefault="005456AC" w:rsidP="0082714D">
      <w:pPr>
        <w:spacing w:after="0"/>
        <w:jc w:val="both"/>
        <w:rPr>
          <w:color w:val="000000"/>
          <w:sz w:val="18"/>
          <w:szCs w:val="18"/>
        </w:rPr>
      </w:pPr>
      <w:r w:rsidRPr="00405260">
        <w:rPr>
          <w:color w:val="000000"/>
          <w:sz w:val="18"/>
          <w:szCs w:val="18"/>
        </w:rPr>
        <w:t xml:space="preserve">[14] Qualité de l’environnement et qualité des produits, Les dioxines et les PCB chez le poisson, S. Kaushik, 2002 </w:t>
      </w:r>
    </w:p>
    <w:p w:rsidR="0082714D" w:rsidRDefault="005456AC" w:rsidP="0082714D">
      <w:pPr>
        <w:spacing w:after="0"/>
        <w:jc w:val="both"/>
        <w:rPr>
          <w:color w:val="000000"/>
          <w:sz w:val="18"/>
          <w:szCs w:val="18"/>
          <w:lang w:val="en-US"/>
        </w:rPr>
      </w:pPr>
      <w:r w:rsidRPr="00405260">
        <w:rPr>
          <w:color w:val="000000"/>
          <w:sz w:val="18"/>
          <w:szCs w:val="18"/>
        </w:rPr>
        <w:t xml:space="preserve">[15] Etude des consommations alimentaires de produits de la mer et imprégnation aux éléments traces polluants et oméga 3. </w:t>
      </w:r>
      <w:r w:rsidRPr="00405260">
        <w:rPr>
          <w:color w:val="000000"/>
          <w:sz w:val="18"/>
          <w:szCs w:val="18"/>
          <w:lang w:val="en-US"/>
        </w:rPr>
        <w:t xml:space="preserve">AFSSA </w:t>
      </w:r>
    </w:p>
    <w:p w:rsidR="0082714D" w:rsidRDefault="005456AC" w:rsidP="0082714D">
      <w:pPr>
        <w:spacing w:after="0"/>
        <w:jc w:val="both"/>
        <w:rPr>
          <w:color w:val="000000"/>
          <w:sz w:val="18"/>
          <w:szCs w:val="18"/>
          <w:lang w:val="en-US"/>
        </w:rPr>
      </w:pPr>
      <w:r w:rsidRPr="00405260">
        <w:rPr>
          <w:color w:val="000000"/>
          <w:sz w:val="18"/>
          <w:szCs w:val="18"/>
          <w:lang w:val="en-US"/>
        </w:rPr>
        <w:t xml:space="preserve">[16] Determination of toxic elements (mercury, cadmium, lead, tin and arsenic) in fish and shellfish samples. Risk assessment for the consumers, P. Olmedo et al, ScienceDirect, 2013 </w:t>
      </w:r>
    </w:p>
    <w:p w:rsidR="0082714D" w:rsidRDefault="005456AC" w:rsidP="0082714D">
      <w:pPr>
        <w:spacing w:after="0"/>
        <w:jc w:val="both"/>
        <w:rPr>
          <w:color w:val="000000"/>
          <w:sz w:val="18"/>
          <w:szCs w:val="18"/>
          <w:lang w:val="en-US"/>
        </w:rPr>
      </w:pPr>
      <w:r w:rsidRPr="00405260">
        <w:rPr>
          <w:color w:val="000000"/>
          <w:sz w:val="18"/>
          <w:szCs w:val="18"/>
          <w:lang w:val="en-US"/>
        </w:rPr>
        <w:t xml:space="preserve">[17] Human exposure to lead, cadmium and mercury through fish and seafood product consumption in Italy: a pilot evaluation, Pastorelli AA et al, Food Addit Contam Part A Chem Anal Control Expo Risk Assess. 2012 </w:t>
      </w:r>
    </w:p>
    <w:p w:rsidR="0082714D" w:rsidRDefault="005456AC" w:rsidP="0082714D">
      <w:pPr>
        <w:spacing w:after="0"/>
        <w:jc w:val="both"/>
        <w:rPr>
          <w:color w:val="000000"/>
          <w:sz w:val="18"/>
          <w:szCs w:val="18"/>
          <w:lang w:val="en-US"/>
        </w:rPr>
      </w:pPr>
      <w:r w:rsidRPr="00405260">
        <w:rPr>
          <w:color w:val="000000"/>
          <w:sz w:val="18"/>
          <w:szCs w:val="18"/>
          <w:lang w:val="en-US"/>
        </w:rPr>
        <w:t>[18] Mercury, arsenic, lead and cadmium in fish and shellfish from the Adriatic Sea, Juresa D et al, Food Addit Contam. 2003</w:t>
      </w:r>
      <w:r w:rsidR="0082714D">
        <w:rPr>
          <w:color w:val="000000"/>
          <w:sz w:val="18"/>
          <w:szCs w:val="18"/>
          <w:lang w:val="en-US"/>
        </w:rPr>
        <w:t xml:space="preserve">. </w:t>
      </w:r>
      <w:r w:rsidRPr="00405260">
        <w:rPr>
          <w:color w:val="000000"/>
          <w:sz w:val="18"/>
          <w:szCs w:val="18"/>
          <w:lang w:val="en-US"/>
        </w:rPr>
        <w:t>Human exposure to lead, cadmium and mercury through fish and seafood product consumption in Italy: a pilot evaluation, Pastorelli AA et al, Food Addit Contam Part A Chem Anal Control Expo Risk Assess. 2012 [19] Perfluorinated Compounds, Polychlorinated Biphenyls, and Organochlorine Pesticide Contamination in Composite Food Samples from Dallas, Texas, USA, A. Schecter et al, Environ Health Perspect. 2010 Jun</w:t>
      </w:r>
      <w:r w:rsidR="0082714D">
        <w:rPr>
          <w:color w:val="000000"/>
          <w:sz w:val="18"/>
          <w:szCs w:val="18"/>
          <w:lang w:val="en-US"/>
        </w:rPr>
        <w:t>.</w:t>
      </w:r>
    </w:p>
    <w:p w:rsidR="005456AC" w:rsidRPr="00405260" w:rsidRDefault="005456AC" w:rsidP="0082714D">
      <w:pPr>
        <w:spacing w:after="0"/>
        <w:jc w:val="both"/>
        <w:rPr>
          <w:sz w:val="18"/>
          <w:szCs w:val="18"/>
          <w:lang w:val="en-US"/>
        </w:rPr>
      </w:pPr>
      <w:r w:rsidRPr="00405260">
        <w:rPr>
          <w:color w:val="000000"/>
          <w:sz w:val="18"/>
          <w:szCs w:val="18"/>
          <w:lang w:val="en-US"/>
        </w:rPr>
        <w:t>[20] Flame Retardant Found in Some Common Foods, Researchers Test 36 Food Samples, Detect Flame Retardant in 15, K. Doheny, WebMD, 2012</w:t>
      </w:r>
    </w:p>
    <w:p w:rsidR="0042491B" w:rsidRPr="005456AC" w:rsidRDefault="0042491B" w:rsidP="00F911F8">
      <w:pPr>
        <w:spacing w:after="0"/>
        <w:jc w:val="both"/>
        <w:rPr>
          <w:sz w:val="20"/>
          <w:szCs w:val="20"/>
          <w:lang w:val="en-US"/>
        </w:rPr>
      </w:pPr>
    </w:p>
    <w:p w:rsidR="0042491B" w:rsidRPr="0042491B" w:rsidRDefault="0042491B" w:rsidP="00F911F8">
      <w:pPr>
        <w:spacing w:after="0"/>
        <w:jc w:val="both"/>
        <w:rPr>
          <w:sz w:val="20"/>
          <w:szCs w:val="20"/>
          <w:lang w:val="de-DE"/>
        </w:rPr>
      </w:pPr>
    </w:p>
    <w:p w:rsidR="0042491B" w:rsidRPr="00D41D23" w:rsidRDefault="008E159B" w:rsidP="00D41D23">
      <w:pPr>
        <w:spacing w:after="0"/>
        <w:jc w:val="center"/>
        <w:rPr>
          <w:b/>
          <w:szCs w:val="24"/>
          <w:u w:val="single"/>
          <w:lang w:val="de-DE"/>
        </w:rPr>
      </w:pPr>
      <w:r w:rsidRPr="00D41D23">
        <w:rPr>
          <w:b/>
          <w:szCs w:val="24"/>
          <w:u w:val="single"/>
          <w:lang w:val="de-DE"/>
        </w:rPr>
        <w:t>LA VERITE SUR LE CANCER ET LES HUILES ESSENTIELLES : CE QU’AUCUN ONCOLOGUE NE VOUS DIRA</w:t>
      </w:r>
    </w:p>
    <w:p w:rsidR="00D41D23" w:rsidRDefault="00D41D23" w:rsidP="00D41D23">
      <w:pPr>
        <w:autoSpaceDE w:val="0"/>
        <w:autoSpaceDN w:val="0"/>
        <w:adjustRightInd w:val="0"/>
        <w:spacing w:after="0" w:line="240" w:lineRule="auto"/>
        <w:jc w:val="both"/>
        <w:rPr>
          <w:sz w:val="20"/>
          <w:szCs w:val="20"/>
          <w:lang w:val="de-DE"/>
        </w:rPr>
      </w:pPr>
    </w:p>
    <w:p w:rsidR="00D41D23" w:rsidRPr="00CC5166" w:rsidRDefault="00D41D23" w:rsidP="00D41D23">
      <w:pPr>
        <w:autoSpaceDE w:val="0"/>
        <w:autoSpaceDN w:val="0"/>
        <w:adjustRightInd w:val="0"/>
        <w:spacing w:after="0" w:line="240" w:lineRule="auto"/>
        <w:jc w:val="both"/>
        <w:rPr>
          <w:i/>
          <w:color w:val="943634" w:themeColor="accent2" w:themeShade="BF"/>
          <w:sz w:val="20"/>
          <w:szCs w:val="20"/>
          <w:lang w:val="de-DE"/>
        </w:rPr>
      </w:pPr>
      <w:r w:rsidRPr="00CC5166">
        <w:rPr>
          <w:i/>
          <w:color w:val="943634" w:themeColor="accent2" w:themeShade="BF"/>
          <w:sz w:val="20"/>
          <w:szCs w:val="20"/>
          <w:lang w:val="de-DE"/>
        </w:rPr>
        <w:t>Note : cet article est publié à titre informatif. IL est recommandé aux personnes non thérapeutes de ne pas pratiquer d’automédication et de s’adresser à des thérapeutes compétents ou aux chercheurs cités.</w:t>
      </w:r>
    </w:p>
    <w:p w:rsidR="00D41D23" w:rsidRDefault="00D41D23" w:rsidP="00D41D23">
      <w:pPr>
        <w:autoSpaceDE w:val="0"/>
        <w:autoSpaceDN w:val="0"/>
        <w:adjustRightInd w:val="0"/>
        <w:spacing w:after="0" w:line="240" w:lineRule="auto"/>
        <w:jc w:val="both"/>
        <w:rPr>
          <w:sz w:val="20"/>
          <w:szCs w:val="20"/>
          <w:lang w:val="de-DE"/>
        </w:rPr>
      </w:pPr>
    </w:p>
    <w:p w:rsidR="00D41D23" w:rsidRPr="00D41D23" w:rsidRDefault="00D41D23" w:rsidP="00D41D23">
      <w:pPr>
        <w:autoSpaceDE w:val="0"/>
        <w:autoSpaceDN w:val="0"/>
        <w:adjustRightInd w:val="0"/>
        <w:spacing w:after="0" w:line="240" w:lineRule="auto"/>
        <w:jc w:val="both"/>
        <w:rPr>
          <w:rFonts w:cs="Arial"/>
          <w:sz w:val="20"/>
          <w:szCs w:val="20"/>
        </w:rPr>
      </w:pPr>
      <w:r>
        <w:rPr>
          <w:rFonts w:cs="Arial"/>
          <w:sz w:val="20"/>
          <w:szCs w:val="20"/>
        </w:rPr>
        <w:t>L</w:t>
      </w:r>
      <w:r w:rsidRPr="00D41D23">
        <w:rPr>
          <w:rFonts w:cs="Arial"/>
          <w:sz w:val="20"/>
          <w:szCs w:val="20"/>
        </w:rPr>
        <w:t>es scientifiques reconnaissent maintenant les facteurs puissants qui existent dans certaines</w:t>
      </w:r>
      <w:r w:rsidR="000F7EA2">
        <w:rPr>
          <w:rFonts w:cs="Arial"/>
          <w:sz w:val="20"/>
          <w:szCs w:val="20"/>
        </w:rPr>
        <w:t xml:space="preserve"> </w:t>
      </w:r>
      <w:r w:rsidRPr="00D41D23">
        <w:rPr>
          <w:rFonts w:cs="Arial"/>
          <w:sz w:val="20"/>
          <w:szCs w:val="20"/>
        </w:rPr>
        <w:t xml:space="preserve">huiles essentielles </w:t>
      </w:r>
      <w:r>
        <w:rPr>
          <w:rFonts w:cs="Arial"/>
          <w:sz w:val="20"/>
          <w:szCs w:val="20"/>
        </w:rPr>
        <w:t xml:space="preserve">et </w:t>
      </w:r>
      <w:r w:rsidRPr="00D41D23">
        <w:rPr>
          <w:rFonts w:cs="Arial"/>
          <w:sz w:val="20"/>
          <w:szCs w:val="20"/>
        </w:rPr>
        <w:t xml:space="preserve">qui stoppent la propagation du cancer </w:t>
      </w:r>
      <w:r>
        <w:rPr>
          <w:rFonts w:cs="Arial"/>
          <w:sz w:val="20"/>
          <w:szCs w:val="20"/>
        </w:rPr>
        <w:t>en induisa</w:t>
      </w:r>
      <w:r w:rsidRPr="00D41D23">
        <w:rPr>
          <w:rFonts w:cs="Arial"/>
          <w:sz w:val="20"/>
          <w:szCs w:val="20"/>
        </w:rPr>
        <w:t>nt la mort des cellules cancéreuses.</w:t>
      </w:r>
      <w:r>
        <w:rPr>
          <w:rFonts w:cs="Arial"/>
          <w:sz w:val="20"/>
          <w:szCs w:val="20"/>
        </w:rPr>
        <w:t xml:space="preserve"> </w:t>
      </w:r>
      <w:r w:rsidRPr="00D41D23">
        <w:rPr>
          <w:rFonts w:cs="Arial"/>
          <w:sz w:val="20"/>
          <w:szCs w:val="20"/>
        </w:rPr>
        <w:t>Leur capacité à prévenir la maladie n’est plus remise en question, en particulier en ce qui concerne le</w:t>
      </w:r>
      <w:r>
        <w:rPr>
          <w:rFonts w:cs="Arial"/>
          <w:sz w:val="20"/>
          <w:szCs w:val="20"/>
        </w:rPr>
        <w:t xml:space="preserve"> </w:t>
      </w:r>
      <w:r w:rsidRPr="00D41D23">
        <w:rPr>
          <w:rFonts w:cs="Arial"/>
          <w:sz w:val="20"/>
          <w:szCs w:val="20"/>
        </w:rPr>
        <w:t>cancer.</w:t>
      </w:r>
    </w:p>
    <w:p w:rsidR="00D41D23" w:rsidRPr="00D41D23" w:rsidRDefault="00D41D23" w:rsidP="00D41D23">
      <w:pPr>
        <w:autoSpaceDE w:val="0"/>
        <w:autoSpaceDN w:val="0"/>
        <w:adjustRightInd w:val="0"/>
        <w:spacing w:after="0" w:line="240" w:lineRule="auto"/>
        <w:jc w:val="both"/>
        <w:rPr>
          <w:rFonts w:cs="Arial"/>
          <w:sz w:val="20"/>
          <w:szCs w:val="20"/>
        </w:rPr>
      </w:pPr>
      <w:r w:rsidRPr="00D41D23">
        <w:rPr>
          <w:rFonts w:cs="Arial"/>
          <w:sz w:val="20"/>
          <w:szCs w:val="20"/>
        </w:rPr>
        <w:t>Un corps sain, de la tête aux pieds, a une fréquence allant de 62 à 68 MHz, alors que la maladie</w:t>
      </w:r>
      <w:r>
        <w:rPr>
          <w:rFonts w:cs="Arial"/>
          <w:sz w:val="20"/>
          <w:szCs w:val="20"/>
        </w:rPr>
        <w:t xml:space="preserve"> </w:t>
      </w:r>
      <w:r w:rsidRPr="00D41D23">
        <w:rPr>
          <w:rFonts w:cs="Arial"/>
          <w:sz w:val="20"/>
          <w:szCs w:val="20"/>
        </w:rPr>
        <w:t>commence à 58 MHz. Au cours de tests sur les fréquences et la fréquence des huiles essentielles, il a</w:t>
      </w:r>
      <w:r>
        <w:rPr>
          <w:rFonts w:cs="Arial"/>
          <w:sz w:val="20"/>
          <w:szCs w:val="20"/>
        </w:rPr>
        <w:t xml:space="preserve"> </w:t>
      </w:r>
      <w:r w:rsidRPr="00D41D23">
        <w:rPr>
          <w:rFonts w:cs="Arial"/>
          <w:sz w:val="20"/>
          <w:szCs w:val="20"/>
        </w:rPr>
        <w:t>été mesuré</w:t>
      </w:r>
      <w:r>
        <w:rPr>
          <w:rFonts w:cs="Arial"/>
          <w:sz w:val="20"/>
          <w:szCs w:val="20"/>
        </w:rPr>
        <w:t xml:space="preserve"> que: t</w:t>
      </w:r>
      <w:r w:rsidRPr="00D41D23">
        <w:rPr>
          <w:rFonts w:cs="Arial"/>
          <w:sz w:val="20"/>
          <w:szCs w:val="20"/>
        </w:rPr>
        <w:t xml:space="preserve">enir une tasse de café faisait chuter la fréquence d’un homme de </w:t>
      </w:r>
      <w:r w:rsidRPr="00D41D23">
        <w:rPr>
          <w:rFonts w:cs="Arial"/>
          <w:sz w:val="20"/>
          <w:szCs w:val="20"/>
        </w:rPr>
        <w:lastRenderedPageBreak/>
        <w:t>66 Hz à 58 Hz, en</w:t>
      </w:r>
      <w:r w:rsidR="0078735C">
        <w:rPr>
          <w:rFonts w:cs="Arial"/>
          <w:sz w:val="20"/>
          <w:szCs w:val="20"/>
        </w:rPr>
        <w:t xml:space="preserve"> </w:t>
      </w:r>
      <w:r w:rsidRPr="00D41D23">
        <w:rPr>
          <w:rFonts w:cs="Arial"/>
          <w:sz w:val="20"/>
          <w:szCs w:val="20"/>
        </w:rPr>
        <w:t>seulement 3 secondes. Il a mis 3 jours à recouvrer sa fréquence normale.</w:t>
      </w:r>
    </w:p>
    <w:p w:rsidR="0078735C" w:rsidRDefault="00D41D23" w:rsidP="00D41D23">
      <w:pPr>
        <w:autoSpaceDE w:val="0"/>
        <w:autoSpaceDN w:val="0"/>
        <w:adjustRightInd w:val="0"/>
        <w:spacing w:after="0" w:line="240" w:lineRule="auto"/>
        <w:jc w:val="both"/>
        <w:rPr>
          <w:rFonts w:cs="Arial"/>
          <w:sz w:val="20"/>
          <w:szCs w:val="20"/>
        </w:rPr>
      </w:pPr>
      <w:r w:rsidRPr="00D41D23">
        <w:rPr>
          <w:rFonts w:cs="Arial"/>
          <w:sz w:val="20"/>
          <w:szCs w:val="20"/>
        </w:rPr>
        <w:t>D’autres études montrent que</w:t>
      </w:r>
      <w:r w:rsidR="0078735C">
        <w:rPr>
          <w:rFonts w:cs="Arial"/>
          <w:sz w:val="20"/>
          <w:szCs w:val="20"/>
        </w:rPr>
        <w:t xml:space="preserve"> </w:t>
      </w:r>
      <w:r w:rsidRPr="00D41D23">
        <w:rPr>
          <w:rFonts w:cs="Arial"/>
          <w:sz w:val="20"/>
          <w:szCs w:val="20"/>
        </w:rPr>
        <w:t xml:space="preserve">: </w:t>
      </w:r>
    </w:p>
    <w:p w:rsidR="0078735C" w:rsidRDefault="00D41D23" w:rsidP="0078735C">
      <w:pPr>
        <w:pStyle w:val="Paragraphedeliste"/>
        <w:numPr>
          <w:ilvl w:val="0"/>
          <w:numId w:val="14"/>
        </w:numPr>
        <w:tabs>
          <w:tab w:val="left" w:pos="426"/>
        </w:tabs>
        <w:autoSpaceDE w:val="0"/>
        <w:autoSpaceDN w:val="0"/>
        <w:adjustRightInd w:val="0"/>
        <w:spacing w:after="0" w:line="240" w:lineRule="auto"/>
        <w:ind w:left="426"/>
        <w:jc w:val="both"/>
        <w:rPr>
          <w:rFonts w:ascii="Arial" w:hAnsi="Arial" w:cs="Arial"/>
          <w:sz w:val="20"/>
          <w:szCs w:val="20"/>
        </w:rPr>
      </w:pPr>
      <w:r w:rsidRPr="0078735C">
        <w:rPr>
          <w:rFonts w:ascii="Arial" w:hAnsi="Arial" w:cs="Arial"/>
          <w:sz w:val="20"/>
          <w:szCs w:val="20"/>
        </w:rPr>
        <w:t>Les pensées négatives diminuent notre fréquence en moyenne de 12</w:t>
      </w:r>
      <w:r w:rsidR="0078735C" w:rsidRPr="0078735C">
        <w:rPr>
          <w:rFonts w:ascii="Arial" w:hAnsi="Arial" w:cs="Arial"/>
          <w:sz w:val="20"/>
          <w:szCs w:val="20"/>
        </w:rPr>
        <w:t xml:space="preserve"> </w:t>
      </w:r>
      <w:r w:rsidRPr="0078735C">
        <w:rPr>
          <w:rFonts w:ascii="Arial" w:hAnsi="Arial" w:cs="Arial"/>
          <w:sz w:val="20"/>
          <w:szCs w:val="20"/>
        </w:rPr>
        <w:t>MHz</w:t>
      </w:r>
      <w:r w:rsidR="0078735C">
        <w:rPr>
          <w:rFonts w:ascii="Arial" w:hAnsi="Arial" w:cs="Arial"/>
          <w:sz w:val="20"/>
          <w:szCs w:val="20"/>
        </w:rPr>
        <w:t>,</w:t>
      </w:r>
    </w:p>
    <w:p w:rsidR="00D41D23" w:rsidRDefault="00D41D23" w:rsidP="0078735C">
      <w:pPr>
        <w:pStyle w:val="Paragraphedeliste"/>
        <w:numPr>
          <w:ilvl w:val="0"/>
          <w:numId w:val="14"/>
        </w:numPr>
        <w:tabs>
          <w:tab w:val="left" w:pos="567"/>
        </w:tabs>
        <w:autoSpaceDE w:val="0"/>
        <w:autoSpaceDN w:val="0"/>
        <w:adjustRightInd w:val="0"/>
        <w:spacing w:after="0" w:line="240" w:lineRule="auto"/>
        <w:ind w:left="426"/>
        <w:jc w:val="both"/>
        <w:rPr>
          <w:rFonts w:ascii="Arial" w:hAnsi="Arial" w:cs="Arial"/>
          <w:sz w:val="20"/>
          <w:szCs w:val="20"/>
        </w:rPr>
      </w:pPr>
      <w:r w:rsidRPr="0078735C">
        <w:rPr>
          <w:rFonts w:ascii="Arial" w:hAnsi="Arial" w:cs="Arial"/>
          <w:sz w:val="20"/>
          <w:szCs w:val="20"/>
        </w:rPr>
        <w:t xml:space="preserve"> Les pensées positives élèvent notre fréquence en moyenne de 10 MHz.</w:t>
      </w:r>
    </w:p>
    <w:p w:rsidR="00CC5166" w:rsidRPr="00CC5166" w:rsidRDefault="00CC5166" w:rsidP="00CC5166">
      <w:pPr>
        <w:tabs>
          <w:tab w:val="left" w:pos="567"/>
        </w:tabs>
        <w:autoSpaceDE w:val="0"/>
        <w:autoSpaceDN w:val="0"/>
        <w:adjustRightInd w:val="0"/>
        <w:spacing w:after="0" w:line="240" w:lineRule="auto"/>
        <w:ind w:left="66"/>
        <w:jc w:val="both"/>
        <w:rPr>
          <w:rFonts w:cs="Arial"/>
          <w:sz w:val="20"/>
          <w:szCs w:val="20"/>
        </w:rPr>
      </w:pPr>
    </w:p>
    <w:p w:rsidR="00D41D23" w:rsidRPr="00D41D23" w:rsidRDefault="00D41D23" w:rsidP="00D41D23">
      <w:pPr>
        <w:autoSpaceDE w:val="0"/>
        <w:autoSpaceDN w:val="0"/>
        <w:adjustRightInd w:val="0"/>
        <w:spacing w:after="0" w:line="240" w:lineRule="auto"/>
        <w:jc w:val="both"/>
        <w:rPr>
          <w:rFonts w:cs="Arial"/>
          <w:sz w:val="20"/>
          <w:szCs w:val="20"/>
        </w:rPr>
      </w:pPr>
      <w:r w:rsidRPr="00D41D23">
        <w:rPr>
          <w:rFonts w:cs="Arial"/>
          <w:sz w:val="20"/>
          <w:szCs w:val="20"/>
        </w:rPr>
        <w:t>Des chercheurs ont étudié certaines des huiles essentielles les plus populaires d’usage courant,</w:t>
      </w:r>
    </w:p>
    <w:p w:rsidR="00D41D23" w:rsidRPr="00D41D23" w:rsidRDefault="00D41D23" w:rsidP="00D41D23">
      <w:pPr>
        <w:autoSpaceDE w:val="0"/>
        <w:autoSpaceDN w:val="0"/>
        <w:adjustRightInd w:val="0"/>
        <w:spacing w:after="0" w:line="240" w:lineRule="auto"/>
        <w:jc w:val="both"/>
        <w:rPr>
          <w:rFonts w:cs="Arial"/>
          <w:sz w:val="20"/>
          <w:szCs w:val="20"/>
        </w:rPr>
      </w:pPr>
      <w:r w:rsidRPr="00D41D23">
        <w:rPr>
          <w:rFonts w:cs="Arial"/>
          <w:sz w:val="20"/>
          <w:szCs w:val="20"/>
        </w:rPr>
        <w:t>comme la menthe, le gingembre, le citron, le pamplemousse, le jasmin, la lavande, la camomille, le</w:t>
      </w:r>
      <w:r w:rsidR="0078735C">
        <w:rPr>
          <w:rFonts w:cs="Arial"/>
          <w:sz w:val="20"/>
          <w:szCs w:val="20"/>
        </w:rPr>
        <w:t xml:space="preserve"> </w:t>
      </w:r>
      <w:r w:rsidRPr="00D41D23">
        <w:rPr>
          <w:rFonts w:cs="Arial"/>
          <w:sz w:val="20"/>
          <w:szCs w:val="20"/>
        </w:rPr>
        <w:t>thym, la rose et la cannelle. Ils ont cherché à découvrir comment ces huiles essentielles peuvent</w:t>
      </w:r>
      <w:r w:rsidR="0078735C">
        <w:rPr>
          <w:rFonts w:cs="Arial"/>
          <w:sz w:val="20"/>
          <w:szCs w:val="20"/>
        </w:rPr>
        <w:t xml:space="preserve"> </w:t>
      </w:r>
      <w:r w:rsidRPr="00D41D23">
        <w:rPr>
          <w:rFonts w:cs="Arial"/>
          <w:sz w:val="20"/>
          <w:szCs w:val="20"/>
        </w:rPr>
        <w:t>combattre le cancer. Ils l’ont fait en testant leur pouvoir antibactérien ainsi que la toxicologie in vitro</w:t>
      </w:r>
      <w:r w:rsidR="0078735C">
        <w:rPr>
          <w:rFonts w:cs="Arial"/>
          <w:sz w:val="20"/>
          <w:szCs w:val="20"/>
        </w:rPr>
        <w:t xml:space="preserve"> </w:t>
      </w:r>
      <w:r w:rsidRPr="00D41D23">
        <w:rPr>
          <w:rFonts w:cs="Arial"/>
          <w:sz w:val="20"/>
          <w:szCs w:val="20"/>
        </w:rPr>
        <w:t>contre des lignées de cellules cancéreuses humaines.</w:t>
      </w:r>
    </w:p>
    <w:p w:rsidR="00D41D23" w:rsidRDefault="00D41D23" w:rsidP="00D41D23">
      <w:pPr>
        <w:autoSpaceDE w:val="0"/>
        <w:autoSpaceDN w:val="0"/>
        <w:adjustRightInd w:val="0"/>
        <w:spacing w:after="0" w:line="240" w:lineRule="auto"/>
        <w:jc w:val="both"/>
        <w:rPr>
          <w:rFonts w:cs="Arial"/>
          <w:sz w:val="20"/>
          <w:szCs w:val="20"/>
        </w:rPr>
      </w:pPr>
      <w:r w:rsidRPr="00D41D23">
        <w:rPr>
          <w:rFonts w:cs="Arial"/>
          <w:sz w:val="20"/>
          <w:szCs w:val="20"/>
        </w:rPr>
        <w:t>Bruce Tanio, de Tanio Technology et chef du département de l’agriculture à l’université de Washington,</w:t>
      </w:r>
      <w:r w:rsidR="0078735C">
        <w:rPr>
          <w:rFonts w:cs="Arial"/>
          <w:sz w:val="20"/>
          <w:szCs w:val="20"/>
        </w:rPr>
        <w:t xml:space="preserve"> </w:t>
      </w:r>
      <w:r w:rsidRPr="00D41D23">
        <w:rPr>
          <w:rFonts w:cs="Arial"/>
          <w:sz w:val="20"/>
          <w:szCs w:val="20"/>
        </w:rPr>
        <w:t>a mis au point un moniteur de fréquences calibrées (CFM) qui a été utilisé pour mesurer les fréquences</w:t>
      </w:r>
      <w:r w:rsidR="0078735C">
        <w:rPr>
          <w:rFonts w:cs="Arial"/>
          <w:sz w:val="20"/>
          <w:szCs w:val="20"/>
        </w:rPr>
        <w:t xml:space="preserve"> </w:t>
      </w:r>
      <w:r w:rsidRPr="00D41D23">
        <w:rPr>
          <w:rFonts w:cs="Arial"/>
          <w:sz w:val="20"/>
          <w:szCs w:val="20"/>
        </w:rPr>
        <w:t>des huiles essentielles et leur effet sur les fréquences humaines lorsqu’elles sont appliquées sur le</w:t>
      </w:r>
      <w:r w:rsidR="0078735C">
        <w:rPr>
          <w:rFonts w:cs="Arial"/>
          <w:sz w:val="20"/>
          <w:szCs w:val="20"/>
        </w:rPr>
        <w:t xml:space="preserve"> </w:t>
      </w:r>
      <w:r w:rsidRPr="00D41D23">
        <w:rPr>
          <w:rFonts w:cs="Arial"/>
          <w:sz w:val="20"/>
          <w:szCs w:val="20"/>
        </w:rPr>
        <w:t>corps. Le laboratoire des Huiles Essentielles utilise un CFM, et un autre est situé à l’université John</w:t>
      </w:r>
      <w:r w:rsidR="0078735C">
        <w:rPr>
          <w:rFonts w:cs="Arial"/>
          <w:sz w:val="20"/>
          <w:szCs w:val="20"/>
        </w:rPr>
        <w:t xml:space="preserve"> </w:t>
      </w:r>
      <w:r w:rsidRPr="00D41D23">
        <w:rPr>
          <w:rFonts w:cs="Arial"/>
          <w:sz w:val="20"/>
          <w:szCs w:val="20"/>
        </w:rPr>
        <w:t>Hopkins, où il est utilisé pour étudier la fréquence en relation à la maladie.</w:t>
      </w:r>
    </w:p>
    <w:p w:rsidR="0078735C" w:rsidRPr="00D41D23" w:rsidRDefault="0078735C" w:rsidP="00D41D23">
      <w:pPr>
        <w:autoSpaceDE w:val="0"/>
        <w:autoSpaceDN w:val="0"/>
        <w:adjustRightInd w:val="0"/>
        <w:spacing w:after="0" w:line="240" w:lineRule="auto"/>
        <w:jc w:val="both"/>
        <w:rPr>
          <w:rFonts w:cs="Arial"/>
          <w:sz w:val="20"/>
          <w:szCs w:val="20"/>
        </w:rPr>
      </w:pPr>
    </w:p>
    <w:p w:rsidR="00D41D23" w:rsidRPr="00D41D23" w:rsidRDefault="00D41D23" w:rsidP="00D41D23">
      <w:pPr>
        <w:autoSpaceDE w:val="0"/>
        <w:autoSpaceDN w:val="0"/>
        <w:adjustRightInd w:val="0"/>
        <w:spacing w:after="0" w:line="240" w:lineRule="auto"/>
        <w:jc w:val="both"/>
        <w:rPr>
          <w:rFonts w:cs="Arial"/>
          <w:sz w:val="20"/>
          <w:szCs w:val="20"/>
        </w:rPr>
      </w:pPr>
      <w:r w:rsidRPr="00D41D23">
        <w:rPr>
          <w:rFonts w:cs="Arial"/>
          <w:sz w:val="20"/>
          <w:szCs w:val="20"/>
        </w:rPr>
        <w:t>«Le cancer commence lorsque le code de l’ADN dans le noyau de la cellule est endommagé», dit</w:t>
      </w:r>
    </w:p>
    <w:p w:rsidR="00D41D23" w:rsidRPr="00D41D23" w:rsidRDefault="00D41D23" w:rsidP="00D41D23">
      <w:pPr>
        <w:autoSpaceDE w:val="0"/>
        <w:autoSpaceDN w:val="0"/>
        <w:adjustRightInd w:val="0"/>
        <w:spacing w:after="0" w:line="240" w:lineRule="auto"/>
        <w:jc w:val="both"/>
        <w:rPr>
          <w:rFonts w:cs="Arial"/>
          <w:sz w:val="20"/>
          <w:szCs w:val="20"/>
        </w:rPr>
      </w:pPr>
      <w:r w:rsidRPr="00D41D23">
        <w:rPr>
          <w:rFonts w:cs="Arial"/>
          <w:sz w:val="20"/>
          <w:szCs w:val="20"/>
        </w:rPr>
        <w:t>l’immunologiste Mahmoud Suhail. Il semble que certaines huiles essentielles aient une fonction de</w:t>
      </w:r>
    </w:p>
    <w:p w:rsidR="00D41D23" w:rsidRDefault="00D41D23" w:rsidP="00D41D23">
      <w:pPr>
        <w:autoSpaceDE w:val="0"/>
        <w:autoSpaceDN w:val="0"/>
        <w:adjustRightInd w:val="0"/>
        <w:spacing w:after="0" w:line="240" w:lineRule="auto"/>
        <w:jc w:val="both"/>
        <w:rPr>
          <w:rFonts w:ascii="ArialMT" w:cs="ArialMT"/>
          <w:color w:val="444444"/>
          <w:sz w:val="21"/>
          <w:szCs w:val="21"/>
        </w:rPr>
      </w:pPr>
      <w:r w:rsidRPr="00D41D23">
        <w:rPr>
          <w:rFonts w:cs="Arial"/>
          <w:sz w:val="20"/>
          <w:szCs w:val="20"/>
        </w:rPr>
        <w:t>remise à zéro. Elles peuvent dire aux cellules ce que le code ADN correct devrait être.</w:t>
      </w:r>
    </w:p>
    <w:p w:rsidR="0042491B" w:rsidRPr="0042491B" w:rsidRDefault="0042491B" w:rsidP="00F911F8">
      <w:pPr>
        <w:spacing w:after="0"/>
        <w:jc w:val="both"/>
        <w:rPr>
          <w:sz w:val="20"/>
          <w:szCs w:val="20"/>
          <w:lang w:val="de-DE"/>
        </w:rPr>
      </w:pPr>
    </w:p>
    <w:p w:rsidR="00AB6CBA" w:rsidRPr="009F2968" w:rsidRDefault="00AB6CBA" w:rsidP="00AB6CBA">
      <w:pPr>
        <w:autoSpaceDE w:val="0"/>
        <w:autoSpaceDN w:val="0"/>
        <w:adjustRightInd w:val="0"/>
        <w:spacing w:after="0" w:line="240" w:lineRule="auto"/>
        <w:jc w:val="both"/>
        <w:rPr>
          <w:rFonts w:cs="Arial"/>
          <w:b/>
          <w:bCs/>
          <w:sz w:val="20"/>
          <w:szCs w:val="20"/>
          <w:u w:val="single"/>
        </w:rPr>
      </w:pPr>
      <w:r w:rsidRPr="009F2968">
        <w:rPr>
          <w:rFonts w:cs="Arial"/>
          <w:b/>
          <w:bCs/>
          <w:sz w:val="20"/>
          <w:szCs w:val="20"/>
          <w:u w:val="single"/>
        </w:rPr>
        <w:t>Elles doivent être de qualité thérapeutique</w:t>
      </w:r>
    </w:p>
    <w:p w:rsidR="00AB6CBA" w:rsidRPr="00AB6CBA" w:rsidRDefault="00AB6CBA" w:rsidP="00AB6CBA">
      <w:pPr>
        <w:autoSpaceDE w:val="0"/>
        <w:autoSpaceDN w:val="0"/>
        <w:adjustRightInd w:val="0"/>
        <w:spacing w:after="0" w:line="240" w:lineRule="auto"/>
        <w:jc w:val="both"/>
        <w:rPr>
          <w:rFonts w:cs="Arial"/>
          <w:b/>
          <w:bCs/>
          <w:sz w:val="20"/>
          <w:szCs w:val="20"/>
        </w:rPr>
      </w:pPr>
    </w:p>
    <w:p w:rsidR="00AB6CBA" w:rsidRPr="00AB6CBA" w:rsidRDefault="00AB6CBA" w:rsidP="00AB6CBA">
      <w:pPr>
        <w:autoSpaceDE w:val="0"/>
        <w:autoSpaceDN w:val="0"/>
        <w:adjustRightInd w:val="0"/>
        <w:spacing w:after="0" w:line="240" w:lineRule="auto"/>
        <w:jc w:val="both"/>
        <w:rPr>
          <w:rFonts w:cs="Arial"/>
          <w:sz w:val="20"/>
          <w:szCs w:val="20"/>
        </w:rPr>
      </w:pPr>
      <w:r w:rsidRPr="00AB6CBA">
        <w:rPr>
          <w:rFonts w:cs="Arial"/>
          <w:sz w:val="20"/>
          <w:szCs w:val="20"/>
        </w:rPr>
        <w:t>Il y a beaucoup d’huiles essentielles qui sont vendues, mais la plupart sont de mauvaise qualité,</w:t>
      </w:r>
    </w:p>
    <w:p w:rsidR="00AB6CBA" w:rsidRPr="00AB6CBA" w:rsidRDefault="00AB6CBA" w:rsidP="00AB6CBA">
      <w:pPr>
        <w:autoSpaceDE w:val="0"/>
        <w:autoSpaceDN w:val="0"/>
        <w:adjustRightInd w:val="0"/>
        <w:spacing w:after="0" w:line="240" w:lineRule="auto"/>
        <w:jc w:val="both"/>
        <w:rPr>
          <w:rFonts w:cs="Arial"/>
          <w:sz w:val="20"/>
          <w:szCs w:val="20"/>
        </w:rPr>
      </w:pPr>
      <w:r w:rsidRPr="00AB6CBA">
        <w:rPr>
          <w:rFonts w:cs="Arial"/>
          <w:sz w:val="20"/>
          <w:szCs w:val="20"/>
        </w:rPr>
        <w:t>produites et diluées synthétiquement avec de l’alcool et d’autres additifs. Pour être efficaces, seules les</w:t>
      </w:r>
      <w:r>
        <w:rPr>
          <w:rFonts w:cs="Arial"/>
          <w:sz w:val="20"/>
          <w:szCs w:val="20"/>
        </w:rPr>
        <w:t xml:space="preserve"> </w:t>
      </w:r>
      <w:r w:rsidRPr="00AB6CBA">
        <w:rPr>
          <w:rFonts w:cs="Arial"/>
          <w:sz w:val="20"/>
          <w:szCs w:val="20"/>
        </w:rPr>
        <w:t>huiles essentielles 100% pures de qualité thérapeutique doivent être utilisées, faute de quoi vous</w:t>
      </w:r>
      <w:r>
        <w:rPr>
          <w:rFonts w:cs="Arial"/>
          <w:sz w:val="20"/>
          <w:szCs w:val="20"/>
        </w:rPr>
        <w:t xml:space="preserve"> </w:t>
      </w:r>
      <w:r w:rsidRPr="00AB6CBA">
        <w:rPr>
          <w:rFonts w:cs="Arial"/>
          <w:sz w:val="20"/>
          <w:szCs w:val="20"/>
        </w:rPr>
        <w:t>n’obtiendrez pas les bienfaits pour la santé et vous aurez en plus besoin de changer la combinaison</w:t>
      </w:r>
      <w:r>
        <w:rPr>
          <w:rFonts w:cs="Arial"/>
          <w:sz w:val="20"/>
          <w:szCs w:val="20"/>
        </w:rPr>
        <w:t xml:space="preserve"> </w:t>
      </w:r>
      <w:r w:rsidRPr="00AB6CBA">
        <w:rPr>
          <w:rFonts w:cs="Arial"/>
          <w:sz w:val="20"/>
          <w:szCs w:val="20"/>
        </w:rPr>
        <w:t>chaque semaine avec les bonnes proportions de chacune des huiles.</w:t>
      </w:r>
    </w:p>
    <w:p w:rsidR="00AB6CBA" w:rsidRDefault="00AB6CBA" w:rsidP="00AB6CBA">
      <w:pPr>
        <w:autoSpaceDE w:val="0"/>
        <w:autoSpaceDN w:val="0"/>
        <w:adjustRightInd w:val="0"/>
        <w:spacing w:after="0" w:line="240" w:lineRule="auto"/>
        <w:jc w:val="both"/>
        <w:rPr>
          <w:rFonts w:cs="Arial"/>
          <w:sz w:val="20"/>
          <w:szCs w:val="20"/>
        </w:rPr>
      </w:pPr>
      <w:r w:rsidRPr="00AB6CBA">
        <w:rPr>
          <w:rFonts w:cs="Arial"/>
          <w:sz w:val="20"/>
          <w:szCs w:val="20"/>
        </w:rPr>
        <w:t xml:space="preserve">Robert O. Becker, médecin, auteur du livre, </w:t>
      </w:r>
      <w:r w:rsidRPr="00AB6CBA">
        <w:rPr>
          <w:rFonts w:cs="Arial"/>
          <w:b/>
          <w:bCs/>
          <w:sz w:val="20"/>
          <w:szCs w:val="20"/>
        </w:rPr>
        <w:t xml:space="preserve">The Body Electric </w:t>
      </w:r>
      <w:r w:rsidRPr="00AB6CBA">
        <w:rPr>
          <w:rFonts w:cs="Arial"/>
          <w:sz w:val="20"/>
          <w:szCs w:val="20"/>
        </w:rPr>
        <w:t>, valide le fait que le corps humain a une</w:t>
      </w:r>
      <w:r>
        <w:rPr>
          <w:rFonts w:cs="Arial"/>
          <w:sz w:val="20"/>
          <w:szCs w:val="20"/>
        </w:rPr>
        <w:t xml:space="preserve"> </w:t>
      </w:r>
      <w:r w:rsidRPr="00AB6CBA">
        <w:rPr>
          <w:rFonts w:cs="Arial"/>
          <w:sz w:val="20"/>
          <w:szCs w:val="20"/>
        </w:rPr>
        <w:t>fréquence électrique et que la santé d’une personne peut être déterminée en grande partie par cette</w:t>
      </w:r>
      <w:r>
        <w:rPr>
          <w:rFonts w:cs="Arial"/>
          <w:sz w:val="20"/>
          <w:szCs w:val="20"/>
        </w:rPr>
        <w:t xml:space="preserve"> </w:t>
      </w:r>
      <w:r w:rsidRPr="00AB6CBA">
        <w:rPr>
          <w:rFonts w:cs="Arial"/>
          <w:sz w:val="20"/>
          <w:szCs w:val="20"/>
        </w:rPr>
        <w:t>fré</w:t>
      </w:r>
      <w:r>
        <w:rPr>
          <w:rFonts w:cs="Arial"/>
          <w:sz w:val="20"/>
          <w:szCs w:val="20"/>
        </w:rPr>
        <w:t>quence.</w:t>
      </w:r>
    </w:p>
    <w:p w:rsidR="00AB6CBA" w:rsidRPr="00AB6CBA" w:rsidRDefault="00AB6CBA" w:rsidP="00AB6CBA">
      <w:pPr>
        <w:autoSpaceDE w:val="0"/>
        <w:autoSpaceDN w:val="0"/>
        <w:adjustRightInd w:val="0"/>
        <w:spacing w:after="0" w:line="240" w:lineRule="auto"/>
        <w:jc w:val="both"/>
        <w:rPr>
          <w:rFonts w:cs="Arial"/>
          <w:sz w:val="20"/>
          <w:szCs w:val="20"/>
        </w:rPr>
      </w:pPr>
      <w:r w:rsidRPr="00AB6CBA">
        <w:rPr>
          <w:rFonts w:cs="Arial"/>
          <w:sz w:val="20"/>
          <w:szCs w:val="20"/>
        </w:rPr>
        <w:t>Nikola Tesla dit que si vous pouviez éliminer certaines fréquences extérieures qui</w:t>
      </w:r>
      <w:r>
        <w:rPr>
          <w:rFonts w:cs="Arial"/>
          <w:sz w:val="20"/>
          <w:szCs w:val="20"/>
        </w:rPr>
        <w:t xml:space="preserve"> </w:t>
      </w:r>
      <w:r w:rsidRPr="00AB6CBA">
        <w:rPr>
          <w:rFonts w:cs="Arial"/>
          <w:sz w:val="20"/>
          <w:szCs w:val="20"/>
        </w:rPr>
        <w:t xml:space="preserve">interféraient avec votre corps, vous auriez une plus grande résistance </w:t>
      </w:r>
      <w:r>
        <w:rPr>
          <w:rFonts w:cs="Arial"/>
          <w:sz w:val="20"/>
          <w:szCs w:val="20"/>
        </w:rPr>
        <w:t xml:space="preserve">vis-à-vis </w:t>
      </w:r>
      <w:r w:rsidRPr="00AB6CBA">
        <w:rPr>
          <w:rFonts w:cs="Arial"/>
          <w:sz w:val="20"/>
          <w:szCs w:val="20"/>
        </w:rPr>
        <w:t>de la maladie. Le Dr</w:t>
      </w:r>
      <w:r>
        <w:rPr>
          <w:rFonts w:cs="Arial"/>
          <w:sz w:val="20"/>
          <w:szCs w:val="20"/>
        </w:rPr>
        <w:t xml:space="preserve"> </w:t>
      </w:r>
      <w:r w:rsidRPr="00AB6CBA">
        <w:rPr>
          <w:rFonts w:cs="Arial"/>
          <w:sz w:val="20"/>
          <w:szCs w:val="20"/>
        </w:rPr>
        <w:t>Otto Warburg a été deux fois lauréat du prix Nobel et lauréat du prix Nobel pour la recherche sur le</w:t>
      </w:r>
      <w:r>
        <w:rPr>
          <w:rFonts w:cs="Arial"/>
          <w:sz w:val="20"/>
          <w:szCs w:val="20"/>
        </w:rPr>
        <w:t xml:space="preserve"> </w:t>
      </w:r>
      <w:r w:rsidRPr="00AB6CBA">
        <w:rPr>
          <w:rFonts w:cs="Arial"/>
          <w:sz w:val="20"/>
          <w:szCs w:val="20"/>
        </w:rPr>
        <w:t>cancer, pour avoir découvert que les cellules humaines ont une tension électrique.</w:t>
      </w:r>
    </w:p>
    <w:p w:rsidR="00AB6CBA" w:rsidRDefault="00AB6CBA" w:rsidP="00AB6CBA">
      <w:pPr>
        <w:autoSpaceDE w:val="0"/>
        <w:autoSpaceDN w:val="0"/>
        <w:adjustRightInd w:val="0"/>
        <w:spacing w:after="0" w:line="240" w:lineRule="auto"/>
        <w:jc w:val="both"/>
        <w:rPr>
          <w:rFonts w:cs="Arial"/>
          <w:sz w:val="20"/>
          <w:szCs w:val="20"/>
        </w:rPr>
      </w:pPr>
      <w:r w:rsidRPr="00AB6CBA">
        <w:rPr>
          <w:rFonts w:cs="Arial"/>
          <w:sz w:val="20"/>
          <w:szCs w:val="20"/>
        </w:rPr>
        <w:lastRenderedPageBreak/>
        <w:t>Il ne fait aucun doute que certaines fréquences peuvent prévenir le développement de la maladie et</w:t>
      </w:r>
      <w:r>
        <w:rPr>
          <w:rFonts w:cs="Arial"/>
          <w:sz w:val="20"/>
          <w:szCs w:val="20"/>
        </w:rPr>
        <w:t xml:space="preserve"> </w:t>
      </w:r>
      <w:r w:rsidRPr="00AB6CBA">
        <w:rPr>
          <w:rFonts w:cs="Arial"/>
          <w:sz w:val="20"/>
          <w:szCs w:val="20"/>
        </w:rPr>
        <w:t>que d’autres fréquences détruisent les maladies. Des substances de haute fréquence vont détruire les</w:t>
      </w:r>
      <w:r>
        <w:rPr>
          <w:rFonts w:cs="Arial"/>
          <w:sz w:val="20"/>
          <w:szCs w:val="20"/>
        </w:rPr>
        <w:t xml:space="preserve"> </w:t>
      </w:r>
      <w:r w:rsidRPr="00AB6CBA">
        <w:rPr>
          <w:rFonts w:cs="Arial"/>
          <w:sz w:val="20"/>
          <w:szCs w:val="20"/>
        </w:rPr>
        <w:t>maladies de fréquences inférieures.</w:t>
      </w:r>
    </w:p>
    <w:p w:rsidR="00AB6CBA" w:rsidRPr="00AB6CBA" w:rsidRDefault="00AB6CBA" w:rsidP="00AB6CBA">
      <w:pPr>
        <w:autoSpaceDE w:val="0"/>
        <w:autoSpaceDN w:val="0"/>
        <w:adjustRightInd w:val="0"/>
        <w:spacing w:after="0" w:line="240" w:lineRule="auto"/>
        <w:jc w:val="both"/>
        <w:rPr>
          <w:rFonts w:cs="Arial"/>
          <w:sz w:val="20"/>
          <w:szCs w:val="20"/>
        </w:rPr>
      </w:pPr>
    </w:p>
    <w:p w:rsidR="00AB6CBA" w:rsidRPr="00AB6CBA" w:rsidRDefault="00AB6CBA" w:rsidP="00AB6CBA">
      <w:pPr>
        <w:autoSpaceDE w:val="0"/>
        <w:autoSpaceDN w:val="0"/>
        <w:adjustRightInd w:val="0"/>
        <w:spacing w:after="0" w:line="240" w:lineRule="auto"/>
        <w:jc w:val="both"/>
        <w:rPr>
          <w:rFonts w:cs="Arial"/>
          <w:sz w:val="20"/>
          <w:szCs w:val="20"/>
        </w:rPr>
      </w:pPr>
      <w:r w:rsidRPr="00AB6CBA">
        <w:rPr>
          <w:rFonts w:cs="Arial"/>
          <w:sz w:val="20"/>
          <w:szCs w:val="20"/>
        </w:rPr>
        <w:t>Les qualités thérapeutiques des huiles essentielles commencent à 52 et vont aussi haut que 320 MHz!</w:t>
      </w:r>
    </w:p>
    <w:p w:rsidR="0042491B" w:rsidRPr="00AB6CBA" w:rsidRDefault="00AB6CBA" w:rsidP="00AB6CBA">
      <w:pPr>
        <w:autoSpaceDE w:val="0"/>
        <w:autoSpaceDN w:val="0"/>
        <w:adjustRightInd w:val="0"/>
        <w:spacing w:after="0" w:line="240" w:lineRule="auto"/>
        <w:jc w:val="both"/>
        <w:rPr>
          <w:rFonts w:cs="Arial"/>
          <w:sz w:val="20"/>
          <w:szCs w:val="20"/>
          <w:lang w:val="de-DE"/>
        </w:rPr>
      </w:pPr>
      <w:r w:rsidRPr="00AB6CBA">
        <w:rPr>
          <w:rFonts w:cs="Arial"/>
          <w:sz w:val="20"/>
          <w:szCs w:val="20"/>
        </w:rPr>
        <w:t>Par exemple: Rose</w:t>
      </w:r>
      <w:r>
        <w:rPr>
          <w:rFonts w:cs="Arial"/>
          <w:sz w:val="20"/>
          <w:szCs w:val="20"/>
        </w:rPr>
        <w:t xml:space="preserve"> </w:t>
      </w:r>
      <w:r w:rsidRPr="00AB6CBA">
        <w:rPr>
          <w:rFonts w:cs="Arial"/>
          <w:sz w:val="20"/>
          <w:szCs w:val="20"/>
        </w:rPr>
        <w:t>: 320MHz, Hélichryse</w:t>
      </w:r>
      <w:r>
        <w:rPr>
          <w:rFonts w:cs="Arial"/>
          <w:sz w:val="20"/>
          <w:szCs w:val="20"/>
        </w:rPr>
        <w:t xml:space="preserve"> </w:t>
      </w:r>
      <w:r w:rsidRPr="00AB6CBA">
        <w:rPr>
          <w:rFonts w:cs="Arial"/>
          <w:sz w:val="20"/>
          <w:szCs w:val="20"/>
        </w:rPr>
        <w:t>: 181MHz, Encens</w:t>
      </w:r>
      <w:r>
        <w:rPr>
          <w:rFonts w:cs="Arial"/>
          <w:sz w:val="20"/>
          <w:szCs w:val="20"/>
        </w:rPr>
        <w:t xml:space="preserve"> : 147</w:t>
      </w:r>
      <w:r w:rsidRPr="00AB6CBA">
        <w:rPr>
          <w:rFonts w:cs="Arial"/>
          <w:sz w:val="20"/>
          <w:szCs w:val="20"/>
        </w:rPr>
        <w:t>MHz, Ravintsara</w:t>
      </w:r>
      <w:r>
        <w:rPr>
          <w:rFonts w:cs="Arial"/>
          <w:sz w:val="20"/>
          <w:szCs w:val="20"/>
        </w:rPr>
        <w:t xml:space="preserve"> </w:t>
      </w:r>
      <w:r w:rsidRPr="00AB6CBA">
        <w:rPr>
          <w:rFonts w:cs="Arial"/>
          <w:sz w:val="20"/>
          <w:szCs w:val="20"/>
        </w:rPr>
        <w:t>: 134MHz, Lavande</w:t>
      </w:r>
      <w:r>
        <w:rPr>
          <w:rFonts w:cs="Arial"/>
          <w:sz w:val="20"/>
          <w:szCs w:val="20"/>
        </w:rPr>
        <w:t xml:space="preserve"> </w:t>
      </w:r>
      <w:r w:rsidRPr="00AB6CBA">
        <w:rPr>
          <w:rFonts w:cs="Arial"/>
          <w:sz w:val="20"/>
          <w:szCs w:val="20"/>
        </w:rPr>
        <w:t>:</w:t>
      </w:r>
      <w:r>
        <w:rPr>
          <w:rFonts w:cs="Arial"/>
          <w:sz w:val="20"/>
          <w:szCs w:val="20"/>
        </w:rPr>
        <w:t xml:space="preserve"> 118</w:t>
      </w:r>
      <w:r w:rsidRPr="00AB6CBA">
        <w:rPr>
          <w:rFonts w:cs="Arial"/>
          <w:sz w:val="20"/>
          <w:szCs w:val="20"/>
        </w:rPr>
        <w:t>MHz, Myrrhe</w:t>
      </w:r>
      <w:r>
        <w:rPr>
          <w:rFonts w:cs="Arial"/>
          <w:sz w:val="20"/>
          <w:szCs w:val="20"/>
        </w:rPr>
        <w:t xml:space="preserve"> : 105</w:t>
      </w:r>
      <w:r w:rsidRPr="00AB6CBA">
        <w:rPr>
          <w:rFonts w:cs="Arial"/>
          <w:sz w:val="20"/>
          <w:szCs w:val="20"/>
        </w:rPr>
        <w:t>MHz, Camomille allemande</w:t>
      </w:r>
      <w:r>
        <w:rPr>
          <w:rFonts w:cs="Arial"/>
          <w:sz w:val="20"/>
          <w:szCs w:val="20"/>
        </w:rPr>
        <w:t xml:space="preserve"> : 105</w:t>
      </w:r>
      <w:r w:rsidRPr="00AB6CBA">
        <w:rPr>
          <w:rFonts w:cs="Arial"/>
          <w:sz w:val="20"/>
          <w:szCs w:val="20"/>
        </w:rPr>
        <w:t>MHz, Genièvre</w:t>
      </w:r>
      <w:r>
        <w:rPr>
          <w:rFonts w:cs="Arial"/>
          <w:sz w:val="20"/>
          <w:szCs w:val="20"/>
        </w:rPr>
        <w:t xml:space="preserve"> : 98</w:t>
      </w:r>
      <w:r w:rsidRPr="00AB6CBA">
        <w:rPr>
          <w:rFonts w:cs="Arial"/>
          <w:sz w:val="20"/>
          <w:szCs w:val="20"/>
        </w:rPr>
        <w:t>MHz, Bois de Santal</w:t>
      </w:r>
      <w:r>
        <w:rPr>
          <w:rFonts w:cs="Arial"/>
          <w:sz w:val="20"/>
          <w:szCs w:val="20"/>
        </w:rPr>
        <w:t xml:space="preserve"> </w:t>
      </w:r>
      <w:r w:rsidRPr="00AB6CBA">
        <w:rPr>
          <w:rFonts w:cs="Arial"/>
          <w:sz w:val="20"/>
          <w:szCs w:val="20"/>
        </w:rPr>
        <w:t>: 96MHz, Angélique</w:t>
      </w:r>
      <w:r>
        <w:rPr>
          <w:rFonts w:cs="Arial"/>
          <w:sz w:val="20"/>
          <w:szCs w:val="20"/>
        </w:rPr>
        <w:t xml:space="preserve"> : 85</w:t>
      </w:r>
      <w:r w:rsidRPr="00AB6CBA">
        <w:rPr>
          <w:rFonts w:cs="Arial"/>
          <w:sz w:val="20"/>
          <w:szCs w:val="20"/>
        </w:rPr>
        <w:t>MHz, Menthe Poivrée</w:t>
      </w:r>
      <w:r>
        <w:rPr>
          <w:rFonts w:cs="Arial"/>
          <w:sz w:val="20"/>
          <w:szCs w:val="20"/>
        </w:rPr>
        <w:t xml:space="preserve"> : 78</w:t>
      </w:r>
      <w:r w:rsidRPr="00AB6CBA">
        <w:rPr>
          <w:rFonts w:cs="Arial"/>
          <w:sz w:val="20"/>
          <w:szCs w:val="20"/>
        </w:rPr>
        <w:t>MHz.</w:t>
      </w:r>
    </w:p>
    <w:p w:rsidR="0042491B" w:rsidRPr="0042491B" w:rsidRDefault="0042491B" w:rsidP="00F911F8">
      <w:pPr>
        <w:spacing w:after="0"/>
        <w:jc w:val="both"/>
        <w:rPr>
          <w:sz w:val="20"/>
          <w:szCs w:val="20"/>
          <w:lang w:val="de-DE"/>
        </w:rPr>
      </w:pPr>
    </w:p>
    <w:p w:rsidR="009F2968" w:rsidRPr="009F2968" w:rsidRDefault="009F2968" w:rsidP="009F2968">
      <w:pPr>
        <w:autoSpaceDE w:val="0"/>
        <w:autoSpaceDN w:val="0"/>
        <w:adjustRightInd w:val="0"/>
        <w:spacing w:after="0" w:line="240" w:lineRule="auto"/>
        <w:jc w:val="both"/>
        <w:rPr>
          <w:rFonts w:cs="Arial"/>
          <w:b/>
          <w:bCs/>
          <w:sz w:val="20"/>
          <w:szCs w:val="20"/>
          <w:u w:val="single"/>
        </w:rPr>
      </w:pPr>
      <w:r w:rsidRPr="009F2968">
        <w:rPr>
          <w:rFonts w:cs="Arial"/>
          <w:b/>
          <w:bCs/>
          <w:sz w:val="20"/>
          <w:szCs w:val="20"/>
          <w:u w:val="single"/>
        </w:rPr>
        <w:t>De nombreuses capacités de guérison</w:t>
      </w:r>
    </w:p>
    <w:p w:rsidR="009F2968" w:rsidRPr="009F2968" w:rsidRDefault="009F2968" w:rsidP="009F2968">
      <w:pPr>
        <w:autoSpaceDE w:val="0"/>
        <w:autoSpaceDN w:val="0"/>
        <w:adjustRightInd w:val="0"/>
        <w:spacing w:after="0" w:line="240" w:lineRule="auto"/>
        <w:jc w:val="both"/>
        <w:rPr>
          <w:rFonts w:cs="Arial"/>
          <w:b/>
          <w:bCs/>
          <w:sz w:val="20"/>
          <w:szCs w:val="20"/>
          <w:u w:val="single"/>
        </w:rPr>
      </w:pPr>
    </w:p>
    <w:p w:rsidR="009F2968" w:rsidRPr="009F2968" w:rsidRDefault="009F2968" w:rsidP="009F2968">
      <w:pPr>
        <w:autoSpaceDE w:val="0"/>
        <w:autoSpaceDN w:val="0"/>
        <w:adjustRightInd w:val="0"/>
        <w:spacing w:after="0" w:line="240" w:lineRule="auto"/>
        <w:jc w:val="both"/>
        <w:rPr>
          <w:rFonts w:cs="Arial"/>
          <w:sz w:val="20"/>
          <w:szCs w:val="20"/>
        </w:rPr>
      </w:pPr>
      <w:r w:rsidRPr="009F2968">
        <w:rPr>
          <w:rFonts w:cs="Arial"/>
          <w:sz w:val="20"/>
          <w:szCs w:val="20"/>
        </w:rPr>
        <w:t>Les cellules cancéreuses du sein sont souvent détruites par les huiles essentielles de cannelle, de</w:t>
      </w:r>
      <w:r>
        <w:rPr>
          <w:rFonts w:cs="Arial"/>
          <w:sz w:val="20"/>
          <w:szCs w:val="20"/>
        </w:rPr>
        <w:t xml:space="preserve"> thym, de camomille et de jasmin ;</w:t>
      </w:r>
      <w:r w:rsidRPr="009F2968">
        <w:rPr>
          <w:rFonts w:cs="Arial"/>
          <w:sz w:val="20"/>
          <w:szCs w:val="20"/>
        </w:rPr>
        <w:t xml:space="preserve"> celle de camomille tuant jusqu’à 93% d’entre elles in vitro. Encore</w:t>
      </w:r>
      <w:r>
        <w:rPr>
          <w:rFonts w:cs="Arial"/>
          <w:sz w:val="20"/>
          <w:szCs w:val="20"/>
        </w:rPr>
        <w:t xml:space="preserve"> </w:t>
      </w:r>
      <w:r w:rsidRPr="009F2968">
        <w:rPr>
          <w:rFonts w:cs="Arial"/>
          <w:sz w:val="20"/>
          <w:szCs w:val="20"/>
        </w:rPr>
        <w:t>plus efficace était l’huile de thym, qui avait un taux d’efficacité de 97% pour tuer les cellules MDF7</w:t>
      </w:r>
      <w:r>
        <w:rPr>
          <w:rFonts w:cs="Arial"/>
          <w:sz w:val="20"/>
          <w:szCs w:val="20"/>
        </w:rPr>
        <w:t xml:space="preserve"> </w:t>
      </w:r>
      <w:r w:rsidRPr="009F2968">
        <w:rPr>
          <w:rFonts w:cs="Arial"/>
          <w:sz w:val="20"/>
          <w:szCs w:val="20"/>
        </w:rPr>
        <w:t>du</w:t>
      </w:r>
      <w:r>
        <w:rPr>
          <w:rFonts w:cs="Arial"/>
          <w:sz w:val="20"/>
          <w:szCs w:val="20"/>
        </w:rPr>
        <w:t xml:space="preserve"> </w:t>
      </w:r>
      <w:r w:rsidRPr="009F2968">
        <w:rPr>
          <w:rFonts w:cs="Arial"/>
          <w:sz w:val="20"/>
          <w:szCs w:val="20"/>
        </w:rPr>
        <w:t>cancer du sein.</w:t>
      </w:r>
    </w:p>
    <w:p w:rsidR="009F2968" w:rsidRPr="009F2968" w:rsidRDefault="009F2968" w:rsidP="009F2968">
      <w:pPr>
        <w:autoSpaceDE w:val="0"/>
        <w:autoSpaceDN w:val="0"/>
        <w:adjustRightInd w:val="0"/>
        <w:spacing w:after="0" w:line="240" w:lineRule="auto"/>
        <w:jc w:val="both"/>
        <w:rPr>
          <w:rFonts w:cs="Arial"/>
          <w:sz w:val="20"/>
          <w:szCs w:val="20"/>
        </w:rPr>
      </w:pPr>
      <w:r w:rsidRPr="009F2968">
        <w:rPr>
          <w:rFonts w:cs="Arial"/>
          <w:sz w:val="20"/>
          <w:szCs w:val="20"/>
        </w:rPr>
        <w:t xml:space="preserve">Une autre étude publiée dans la revue </w:t>
      </w:r>
      <w:r w:rsidRPr="009F2968">
        <w:rPr>
          <w:rFonts w:cs="Arial"/>
          <w:i/>
          <w:iCs/>
          <w:sz w:val="20"/>
          <w:szCs w:val="20"/>
          <w:lang w:bidi="he-IL"/>
        </w:rPr>
        <w:t xml:space="preserve">Industrial Crops and Products </w:t>
      </w:r>
      <w:r>
        <w:rPr>
          <w:rFonts w:cs="Arial"/>
          <w:sz w:val="20"/>
          <w:szCs w:val="20"/>
        </w:rPr>
        <w:t>a montr</w:t>
      </w:r>
      <w:r w:rsidRPr="009F2968">
        <w:rPr>
          <w:rFonts w:cs="Arial"/>
          <w:sz w:val="20"/>
          <w:szCs w:val="20"/>
        </w:rPr>
        <w:t>é que la camomille est</w:t>
      </w:r>
    </w:p>
    <w:p w:rsidR="009F2968" w:rsidRDefault="009F2968" w:rsidP="009F2968">
      <w:pPr>
        <w:autoSpaceDE w:val="0"/>
        <w:autoSpaceDN w:val="0"/>
        <w:adjustRightInd w:val="0"/>
        <w:spacing w:after="0" w:line="240" w:lineRule="auto"/>
        <w:jc w:val="both"/>
        <w:rPr>
          <w:rFonts w:cs="Arial"/>
          <w:sz w:val="20"/>
          <w:szCs w:val="20"/>
        </w:rPr>
      </w:pPr>
      <w:r w:rsidRPr="009F2968">
        <w:rPr>
          <w:rFonts w:cs="Arial"/>
          <w:sz w:val="20"/>
          <w:szCs w:val="20"/>
        </w:rPr>
        <w:t>dotée de puissantes propriétés antioxydantes. Cette recherche, évaluant 11 huiles essentielles dont</w:t>
      </w:r>
      <w:r>
        <w:rPr>
          <w:rFonts w:cs="Arial"/>
          <w:sz w:val="20"/>
          <w:szCs w:val="20"/>
        </w:rPr>
        <w:t xml:space="preserve"> </w:t>
      </w:r>
      <w:r w:rsidRPr="009F2968">
        <w:rPr>
          <w:rFonts w:cs="Arial"/>
          <w:sz w:val="20"/>
          <w:szCs w:val="20"/>
        </w:rPr>
        <w:t>:</w:t>
      </w:r>
      <w:r>
        <w:rPr>
          <w:rFonts w:cs="Arial"/>
          <w:sz w:val="20"/>
          <w:szCs w:val="20"/>
        </w:rPr>
        <w:t xml:space="preserve"> </w:t>
      </w:r>
      <w:r w:rsidRPr="009F2968">
        <w:rPr>
          <w:rFonts w:cs="Arial"/>
          <w:sz w:val="20"/>
          <w:szCs w:val="20"/>
        </w:rPr>
        <w:t>lavande, thym, sarriette, romarin, sauge, menthe, estragon françai</w:t>
      </w:r>
      <w:r>
        <w:rPr>
          <w:rFonts w:cs="Arial"/>
          <w:sz w:val="20"/>
          <w:szCs w:val="20"/>
        </w:rPr>
        <w:t>s, fenouil doux et amer, a démontré</w:t>
      </w:r>
      <w:r w:rsidRPr="009F2968">
        <w:rPr>
          <w:rFonts w:cs="Arial"/>
          <w:sz w:val="20"/>
          <w:szCs w:val="20"/>
        </w:rPr>
        <w:t xml:space="preserve"> que</w:t>
      </w:r>
      <w:r>
        <w:rPr>
          <w:rFonts w:cs="Arial"/>
          <w:sz w:val="20"/>
          <w:szCs w:val="20"/>
        </w:rPr>
        <w:t xml:space="preserve"> </w:t>
      </w:r>
      <w:r w:rsidRPr="009F2968">
        <w:rPr>
          <w:rFonts w:cs="Arial"/>
          <w:sz w:val="20"/>
          <w:szCs w:val="20"/>
        </w:rPr>
        <w:t>la camomille romaine avait la plus forte activité antioxydante.</w:t>
      </w:r>
    </w:p>
    <w:p w:rsidR="009F2968" w:rsidRPr="009F2968" w:rsidRDefault="009F2968" w:rsidP="009F2968">
      <w:pPr>
        <w:autoSpaceDE w:val="0"/>
        <w:autoSpaceDN w:val="0"/>
        <w:adjustRightInd w:val="0"/>
        <w:spacing w:after="0" w:line="240" w:lineRule="auto"/>
        <w:jc w:val="both"/>
        <w:rPr>
          <w:rFonts w:cs="Arial"/>
          <w:sz w:val="20"/>
          <w:szCs w:val="20"/>
        </w:rPr>
      </w:pPr>
    </w:p>
    <w:p w:rsidR="009F2968" w:rsidRDefault="009F2968" w:rsidP="009F2968">
      <w:pPr>
        <w:autoSpaceDE w:val="0"/>
        <w:autoSpaceDN w:val="0"/>
        <w:adjustRightInd w:val="0"/>
        <w:spacing w:after="0" w:line="240" w:lineRule="auto"/>
        <w:jc w:val="both"/>
        <w:rPr>
          <w:rFonts w:cs="Arial"/>
          <w:b/>
          <w:bCs/>
          <w:sz w:val="20"/>
          <w:szCs w:val="20"/>
          <w:u w:val="single"/>
        </w:rPr>
      </w:pPr>
      <w:r w:rsidRPr="002274F1">
        <w:rPr>
          <w:rFonts w:cs="Arial"/>
          <w:b/>
          <w:bCs/>
          <w:sz w:val="20"/>
          <w:szCs w:val="20"/>
          <w:u w:val="single"/>
        </w:rPr>
        <w:t>L’huile essentielle d’encens</w:t>
      </w:r>
      <w:r w:rsidR="005F0B39">
        <w:rPr>
          <w:rFonts w:cs="Arial"/>
          <w:b/>
          <w:bCs/>
          <w:sz w:val="20"/>
          <w:szCs w:val="20"/>
          <w:u w:val="single"/>
        </w:rPr>
        <w:t xml:space="preserve"> </w:t>
      </w:r>
      <w:r w:rsidRPr="002274F1">
        <w:rPr>
          <w:rFonts w:cs="Arial"/>
          <w:b/>
          <w:bCs/>
          <w:sz w:val="20"/>
          <w:szCs w:val="20"/>
          <w:u w:val="single"/>
        </w:rPr>
        <w:t>: un tueur du cancer</w:t>
      </w:r>
    </w:p>
    <w:p w:rsidR="00DE7310" w:rsidRDefault="00DE7310" w:rsidP="009F2968">
      <w:pPr>
        <w:autoSpaceDE w:val="0"/>
        <w:autoSpaceDN w:val="0"/>
        <w:adjustRightInd w:val="0"/>
        <w:spacing w:after="0" w:line="240" w:lineRule="auto"/>
        <w:jc w:val="both"/>
        <w:rPr>
          <w:rFonts w:cs="Arial"/>
          <w:b/>
          <w:bCs/>
          <w:sz w:val="20"/>
          <w:szCs w:val="20"/>
          <w:u w:val="single"/>
        </w:rPr>
      </w:pPr>
    </w:p>
    <w:p w:rsidR="002274F1" w:rsidRDefault="001A6272" w:rsidP="009F2968">
      <w:pPr>
        <w:autoSpaceDE w:val="0"/>
        <w:autoSpaceDN w:val="0"/>
        <w:adjustRightInd w:val="0"/>
        <w:spacing w:after="0" w:line="240" w:lineRule="auto"/>
        <w:jc w:val="both"/>
        <w:rPr>
          <w:rFonts w:cs="Arial"/>
          <w:bCs/>
          <w:sz w:val="20"/>
          <w:szCs w:val="20"/>
        </w:rPr>
      </w:pPr>
      <w:r w:rsidRPr="001A6272">
        <w:rPr>
          <w:rFonts w:cs="Arial"/>
          <w:bCs/>
          <w:sz w:val="20"/>
          <w:szCs w:val="20"/>
        </w:rPr>
        <w:t>L</w:t>
      </w:r>
      <w:r>
        <w:rPr>
          <w:rFonts w:cs="Arial"/>
          <w:bCs/>
          <w:sz w:val="20"/>
          <w:szCs w:val="20"/>
        </w:rPr>
        <w:t>’huile essentielle d’encens est l’un de traitements naturels les plus efficaces contre le cancer. D’après certaines recherches, il a été prouvé que l’huile essentielle d’encens est un essentiel contre les cancer du cerveau, le cancer du sein, le cancer du côlon, le cancer du pancréas, le cancer de la prostate, et le cancer de l’estomac.</w:t>
      </w:r>
    </w:p>
    <w:p w:rsidR="001A6272" w:rsidRDefault="001A6272" w:rsidP="009F2968">
      <w:pPr>
        <w:autoSpaceDE w:val="0"/>
        <w:autoSpaceDN w:val="0"/>
        <w:adjustRightInd w:val="0"/>
        <w:spacing w:after="0" w:line="240" w:lineRule="auto"/>
        <w:jc w:val="both"/>
        <w:rPr>
          <w:rFonts w:cs="Arial"/>
          <w:bCs/>
          <w:sz w:val="20"/>
          <w:szCs w:val="20"/>
        </w:rPr>
      </w:pPr>
    </w:p>
    <w:p w:rsidR="001A6272" w:rsidRDefault="001A6272" w:rsidP="009F2968">
      <w:pPr>
        <w:autoSpaceDE w:val="0"/>
        <w:autoSpaceDN w:val="0"/>
        <w:adjustRightInd w:val="0"/>
        <w:spacing w:after="0" w:line="240" w:lineRule="auto"/>
        <w:jc w:val="both"/>
        <w:rPr>
          <w:rFonts w:cs="Arial"/>
          <w:bCs/>
          <w:sz w:val="20"/>
          <w:szCs w:val="20"/>
        </w:rPr>
      </w:pPr>
      <w:r w:rsidRPr="001A6272">
        <w:rPr>
          <w:rFonts w:cs="Arial"/>
          <w:bCs/>
          <w:sz w:val="20"/>
          <w:szCs w:val="20"/>
        </w:rPr>
        <w:t>Le Dr Hsuch_Kung Lin, profeseur</w:t>
      </w:r>
      <w:r>
        <w:rPr>
          <w:rFonts w:cs="Arial"/>
          <w:bCs/>
          <w:sz w:val="20"/>
          <w:szCs w:val="20"/>
        </w:rPr>
        <w:t xml:space="preserve"> agrégé au département d’urologie de l’Université d’Oklaoma</w:t>
      </w:r>
      <w:r w:rsidR="00DE563E">
        <w:rPr>
          <w:rFonts w:cs="Arial"/>
          <w:bCs/>
          <w:sz w:val="20"/>
          <w:szCs w:val="20"/>
        </w:rPr>
        <w:t xml:space="preserve">, a fait des découvertes stupéfiantes grâce à ses recherches sur cette huile essentielle. Ses conclusions sont les suivantes : </w:t>
      </w:r>
    </w:p>
    <w:p w:rsidR="00DE563E" w:rsidRDefault="00DE563E" w:rsidP="00DE7310">
      <w:pPr>
        <w:pStyle w:val="Paragraphedeliste"/>
        <w:numPr>
          <w:ilvl w:val="0"/>
          <w:numId w:val="16"/>
        </w:numPr>
        <w:tabs>
          <w:tab w:val="left" w:pos="426"/>
        </w:tabs>
        <w:autoSpaceDE w:val="0"/>
        <w:autoSpaceDN w:val="0"/>
        <w:adjustRightInd w:val="0"/>
        <w:spacing w:after="0" w:line="240" w:lineRule="auto"/>
        <w:ind w:left="426" w:hanging="284"/>
        <w:jc w:val="both"/>
        <w:rPr>
          <w:rFonts w:ascii="Arial" w:hAnsi="Arial" w:cs="Arial"/>
          <w:bCs/>
          <w:sz w:val="20"/>
          <w:szCs w:val="20"/>
        </w:rPr>
      </w:pPr>
      <w:r w:rsidRPr="00DE563E">
        <w:rPr>
          <w:rFonts w:ascii="Arial" w:hAnsi="Arial" w:cs="Arial"/>
          <w:bCs/>
          <w:sz w:val="20"/>
          <w:szCs w:val="20"/>
        </w:rPr>
        <w:t xml:space="preserve">L’huile d’encens </w:t>
      </w:r>
      <w:r>
        <w:rPr>
          <w:rFonts w:ascii="Arial" w:hAnsi="Arial" w:cs="Arial"/>
          <w:bCs/>
          <w:sz w:val="20"/>
          <w:szCs w:val="20"/>
        </w:rPr>
        <w:t>(boswelia carterii) provoque le mort des cellules tumorales de la vessie, tandis que l’huile dérivée de Boswelia Sacra induit la mort des cellules cancéreuses du sein, sans nuire aux cellules saines,</w:t>
      </w:r>
    </w:p>
    <w:p w:rsidR="00DE563E" w:rsidRDefault="00DE563E" w:rsidP="00DE7310">
      <w:pPr>
        <w:pStyle w:val="Paragraphedeliste"/>
        <w:numPr>
          <w:ilvl w:val="0"/>
          <w:numId w:val="16"/>
        </w:numPr>
        <w:tabs>
          <w:tab w:val="left" w:pos="426"/>
        </w:tabs>
        <w:autoSpaceDE w:val="0"/>
        <w:autoSpaceDN w:val="0"/>
        <w:adjustRightInd w:val="0"/>
        <w:spacing w:after="0" w:line="240" w:lineRule="auto"/>
        <w:ind w:left="426" w:hanging="284"/>
        <w:jc w:val="both"/>
        <w:rPr>
          <w:rFonts w:ascii="Arial" w:hAnsi="Arial" w:cs="Arial"/>
          <w:bCs/>
          <w:sz w:val="20"/>
          <w:szCs w:val="20"/>
        </w:rPr>
      </w:pPr>
      <w:r>
        <w:rPr>
          <w:rFonts w:ascii="Arial" w:hAnsi="Arial" w:cs="Arial"/>
          <w:bCs/>
          <w:sz w:val="20"/>
          <w:szCs w:val="20"/>
        </w:rPr>
        <w:t>L’huile d’encens sacrée (Boswelia sacra) inhibe la signalisation défectueuse et la régulation du cycle cellulaire qui est censé causer le développement du cancer en premier stade</w:t>
      </w:r>
      <w:r w:rsidR="00F130BF">
        <w:rPr>
          <w:rFonts w:ascii="Arial" w:hAnsi="Arial" w:cs="Arial"/>
          <w:bCs/>
          <w:sz w:val="20"/>
          <w:szCs w:val="20"/>
        </w:rPr>
        <w:t>,</w:t>
      </w:r>
    </w:p>
    <w:p w:rsidR="00F130BF" w:rsidRPr="00DE563E" w:rsidRDefault="00F130BF" w:rsidP="00DE7310">
      <w:pPr>
        <w:pStyle w:val="Paragraphedeliste"/>
        <w:numPr>
          <w:ilvl w:val="0"/>
          <w:numId w:val="16"/>
        </w:numPr>
        <w:tabs>
          <w:tab w:val="left" w:pos="426"/>
        </w:tabs>
        <w:autoSpaceDE w:val="0"/>
        <w:autoSpaceDN w:val="0"/>
        <w:adjustRightInd w:val="0"/>
        <w:spacing w:after="0" w:line="240" w:lineRule="auto"/>
        <w:ind w:left="426" w:hanging="284"/>
        <w:jc w:val="both"/>
        <w:rPr>
          <w:rFonts w:ascii="Arial" w:hAnsi="Arial" w:cs="Arial"/>
          <w:bCs/>
          <w:sz w:val="20"/>
          <w:szCs w:val="20"/>
        </w:rPr>
      </w:pPr>
      <w:r>
        <w:rPr>
          <w:rFonts w:ascii="Arial" w:hAnsi="Arial" w:cs="Arial"/>
          <w:bCs/>
          <w:sz w:val="20"/>
          <w:szCs w:val="20"/>
        </w:rPr>
        <w:lastRenderedPageBreak/>
        <w:t>Boswelia sacra bloque le cheminement des cellules cancéreuses dans la formation des réseaux métastases, ce qui la rend efficace comme défense contre les cancers avancés ainsi que pour la prévention des cancers.</w:t>
      </w:r>
    </w:p>
    <w:p w:rsidR="001A6272" w:rsidRPr="001A6272" w:rsidRDefault="001A6272" w:rsidP="009F2968">
      <w:pPr>
        <w:autoSpaceDE w:val="0"/>
        <w:autoSpaceDN w:val="0"/>
        <w:adjustRightInd w:val="0"/>
        <w:spacing w:after="0" w:line="240" w:lineRule="auto"/>
        <w:jc w:val="both"/>
        <w:rPr>
          <w:rFonts w:cs="Arial"/>
          <w:bCs/>
          <w:sz w:val="20"/>
          <w:szCs w:val="20"/>
        </w:rPr>
      </w:pPr>
    </w:p>
    <w:p w:rsidR="001A6272" w:rsidRDefault="00F549EF" w:rsidP="009F2968">
      <w:pPr>
        <w:autoSpaceDE w:val="0"/>
        <w:autoSpaceDN w:val="0"/>
        <w:adjustRightInd w:val="0"/>
        <w:spacing w:after="0" w:line="240" w:lineRule="auto"/>
        <w:jc w:val="both"/>
        <w:rPr>
          <w:rFonts w:cs="Arial"/>
          <w:bCs/>
          <w:sz w:val="20"/>
          <w:szCs w:val="20"/>
        </w:rPr>
      </w:pPr>
      <w:r>
        <w:rPr>
          <w:rFonts w:cs="Arial"/>
          <w:bCs/>
          <w:sz w:val="20"/>
          <w:szCs w:val="20"/>
        </w:rPr>
        <w:t>Selon les chercheurs d</w:t>
      </w:r>
      <w:r w:rsidR="00D52EAB">
        <w:rPr>
          <w:rFonts w:cs="Arial"/>
          <w:bCs/>
          <w:sz w:val="20"/>
          <w:szCs w:val="20"/>
        </w:rPr>
        <w:t>u Baylor University Medical Center de Dallas, les effets potentiels de l’encens sur le cancer sont dus en partie à sa capacité d’influencer les gènes pour promouvoir la guérison.</w:t>
      </w:r>
    </w:p>
    <w:p w:rsidR="00D52EAB" w:rsidRDefault="00D52EAB" w:rsidP="009F2968">
      <w:pPr>
        <w:autoSpaceDE w:val="0"/>
        <w:autoSpaceDN w:val="0"/>
        <w:adjustRightInd w:val="0"/>
        <w:spacing w:after="0" w:line="240" w:lineRule="auto"/>
        <w:jc w:val="both"/>
        <w:rPr>
          <w:rFonts w:cs="Arial"/>
          <w:bCs/>
          <w:sz w:val="20"/>
          <w:szCs w:val="20"/>
        </w:rPr>
      </w:pPr>
      <w:r>
        <w:rPr>
          <w:rFonts w:cs="Arial"/>
          <w:bCs/>
          <w:sz w:val="20"/>
          <w:szCs w:val="20"/>
        </w:rPr>
        <w:t>Une autre étude de 2011 a mis en évidence que l’huile essentielle d’encens peut offrir une alternative beaucoup plus sûre contre les tumeurs cérébrales malignes. Dans cette étude, 60% des patients avaient un taux d’amélioration d’au moins 75% au niveau du gonflement du cerveau.</w:t>
      </w:r>
    </w:p>
    <w:p w:rsidR="00F549EF" w:rsidRPr="001A6272" w:rsidRDefault="00F549EF" w:rsidP="009F2968">
      <w:pPr>
        <w:autoSpaceDE w:val="0"/>
        <w:autoSpaceDN w:val="0"/>
        <w:adjustRightInd w:val="0"/>
        <w:spacing w:after="0" w:line="240" w:lineRule="auto"/>
        <w:jc w:val="both"/>
        <w:rPr>
          <w:rFonts w:cs="Arial"/>
          <w:bCs/>
          <w:sz w:val="20"/>
          <w:szCs w:val="20"/>
        </w:rPr>
      </w:pPr>
    </w:p>
    <w:p w:rsidR="001A6272" w:rsidRPr="001A6272" w:rsidRDefault="00D52EAB" w:rsidP="009F2968">
      <w:pPr>
        <w:autoSpaceDE w:val="0"/>
        <w:autoSpaceDN w:val="0"/>
        <w:adjustRightInd w:val="0"/>
        <w:spacing w:after="0" w:line="240" w:lineRule="auto"/>
        <w:jc w:val="both"/>
        <w:rPr>
          <w:rFonts w:cs="Arial"/>
          <w:bCs/>
          <w:sz w:val="20"/>
          <w:szCs w:val="20"/>
        </w:rPr>
      </w:pPr>
      <w:r>
        <w:rPr>
          <w:rFonts w:cs="Arial"/>
          <w:bCs/>
          <w:sz w:val="20"/>
          <w:szCs w:val="20"/>
        </w:rPr>
        <w:t>Selon l’immunologiste Mahmoud Suhail, l’encens a un pouvoir sur notre code ADN, en effet « le cancer commence à se développer quand le codage ADN devient corrompu. Il peut transmettre à la cellule défectueuse le bon codage Adn tel qu’il devrait l’être.</w:t>
      </w:r>
    </w:p>
    <w:p w:rsidR="00D52EAB" w:rsidRDefault="009F2968" w:rsidP="009F2968">
      <w:pPr>
        <w:autoSpaceDE w:val="0"/>
        <w:autoSpaceDN w:val="0"/>
        <w:adjustRightInd w:val="0"/>
        <w:spacing w:after="0" w:line="240" w:lineRule="auto"/>
        <w:jc w:val="both"/>
        <w:rPr>
          <w:rFonts w:cs="Arial"/>
          <w:sz w:val="20"/>
          <w:szCs w:val="20"/>
        </w:rPr>
      </w:pPr>
      <w:r w:rsidRPr="002274F1">
        <w:rPr>
          <w:rFonts w:cs="Arial"/>
          <w:sz w:val="20"/>
          <w:szCs w:val="20"/>
        </w:rPr>
        <w:t xml:space="preserve">L’huile essentielle d’encens sépare le </w:t>
      </w:r>
      <w:r w:rsidR="002274F1">
        <w:rPr>
          <w:rFonts w:cs="Arial"/>
          <w:sz w:val="20"/>
          <w:szCs w:val="20"/>
        </w:rPr>
        <w:t>« </w:t>
      </w:r>
      <w:r w:rsidRPr="002274F1">
        <w:rPr>
          <w:rFonts w:cs="Arial"/>
          <w:sz w:val="20"/>
          <w:szCs w:val="20"/>
        </w:rPr>
        <w:t>cerveau</w:t>
      </w:r>
      <w:r w:rsidR="002274F1">
        <w:rPr>
          <w:rFonts w:cs="Arial"/>
          <w:sz w:val="20"/>
          <w:szCs w:val="20"/>
        </w:rPr>
        <w:t> »</w:t>
      </w:r>
      <w:r w:rsidRPr="002274F1">
        <w:rPr>
          <w:rFonts w:cs="Arial"/>
          <w:sz w:val="20"/>
          <w:szCs w:val="20"/>
        </w:rPr>
        <w:t xml:space="preserve"> de la cellule cancéreuse </w:t>
      </w:r>
      <w:r w:rsidR="002274F1">
        <w:rPr>
          <w:rFonts w:cs="Arial"/>
          <w:sz w:val="20"/>
          <w:szCs w:val="20"/>
        </w:rPr>
        <w:t>(</w:t>
      </w:r>
      <w:r w:rsidRPr="002274F1">
        <w:rPr>
          <w:rFonts w:cs="Arial"/>
          <w:sz w:val="20"/>
          <w:szCs w:val="20"/>
        </w:rPr>
        <w:t>le noyau</w:t>
      </w:r>
      <w:r w:rsidR="002274F1">
        <w:rPr>
          <w:rFonts w:cs="Arial"/>
          <w:sz w:val="20"/>
          <w:szCs w:val="20"/>
        </w:rPr>
        <w:t>)</w:t>
      </w:r>
      <w:r w:rsidRPr="002274F1">
        <w:rPr>
          <w:rFonts w:cs="Arial"/>
          <w:sz w:val="20"/>
          <w:szCs w:val="20"/>
        </w:rPr>
        <w:t xml:space="preserve"> du </w:t>
      </w:r>
      <w:r w:rsidR="002274F1">
        <w:rPr>
          <w:rFonts w:cs="Arial"/>
          <w:sz w:val="20"/>
          <w:szCs w:val="20"/>
        </w:rPr>
        <w:t>« </w:t>
      </w:r>
      <w:r w:rsidRPr="002274F1">
        <w:rPr>
          <w:rFonts w:cs="Arial"/>
          <w:sz w:val="20"/>
          <w:szCs w:val="20"/>
        </w:rPr>
        <w:t>corps</w:t>
      </w:r>
      <w:r w:rsidR="002274F1">
        <w:rPr>
          <w:rFonts w:cs="Arial"/>
          <w:sz w:val="20"/>
          <w:szCs w:val="20"/>
        </w:rPr>
        <w:t> »</w:t>
      </w:r>
      <w:r w:rsidRPr="002274F1">
        <w:rPr>
          <w:rFonts w:cs="Arial"/>
          <w:sz w:val="20"/>
          <w:szCs w:val="20"/>
        </w:rPr>
        <w:t xml:space="preserve"> </w:t>
      </w:r>
      <w:r w:rsidR="002274F1">
        <w:rPr>
          <w:rFonts w:cs="Arial"/>
          <w:sz w:val="20"/>
          <w:szCs w:val="20"/>
        </w:rPr>
        <w:t>(</w:t>
      </w:r>
      <w:r w:rsidRPr="002274F1">
        <w:rPr>
          <w:rFonts w:cs="Arial"/>
          <w:sz w:val="20"/>
          <w:szCs w:val="20"/>
        </w:rPr>
        <w:t>le</w:t>
      </w:r>
      <w:r w:rsidR="002274F1">
        <w:rPr>
          <w:rFonts w:cs="Arial"/>
          <w:sz w:val="20"/>
          <w:szCs w:val="20"/>
        </w:rPr>
        <w:t xml:space="preserve"> c</w:t>
      </w:r>
      <w:r w:rsidRPr="002274F1">
        <w:rPr>
          <w:rFonts w:cs="Arial"/>
          <w:sz w:val="20"/>
          <w:szCs w:val="20"/>
        </w:rPr>
        <w:t>ytoplasme</w:t>
      </w:r>
      <w:r w:rsidR="002274F1">
        <w:rPr>
          <w:rFonts w:cs="Arial"/>
          <w:sz w:val="20"/>
          <w:szCs w:val="20"/>
        </w:rPr>
        <w:t>)</w:t>
      </w:r>
      <w:r w:rsidRPr="002274F1">
        <w:rPr>
          <w:rFonts w:cs="Arial"/>
          <w:sz w:val="20"/>
          <w:szCs w:val="20"/>
        </w:rPr>
        <w:t>, et ferme le noyau pour arrêter la repro</w:t>
      </w:r>
      <w:r w:rsidR="002274F1">
        <w:rPr>
          <w:rFonts w:cs="Arial"/>
          <w:sz w:val="20"/>
          <w:szCs w:val="20"/>
        </w:rPr>
        <w:t>duction des codes ADN corrompus</w:t>
      </w:r>
      <w:r w:rsidRPr="002274F1">
        <w:rPr>
          <w:rFonts w:cs="Arial"/>
          <w:sz w:val="20"/>
          <w:szCs w:val="20"/>
        </w:rPr>
        <w:t>»</w:t>
      </w:r>
      <w:r w:rsidR="00D52EAB">
        <w:rPr>
          <w:rFonts w:cs="Arial"/>
          <w:sz w:val="20"/>
          <w:szCs w:val="20"/>
        </w:rPr>
        <w:t>.</w:t>
      </w:r>
    </w:p>
    <w:p w:rsidR="007F11E3" w:rsidRDefault="007F11E3" w:rsidP="009F2968">
      <w:pPr>
        <w:autoSpaceDE w:val="0"/>
        <w:autoSpaceDN w:val="0"/>
        <w:adjustRightInd w:val="0"/>
        <w:spacing w:after="0" w:line="240" w:lineRule="auto"/>
        <w:jc w:val="both"/>
        <w:rPr>
          <w:rFonts w:cs="Arial"/>
          <w:sz w:val="20"/>
          <w:szCs w:val="20"/>
        </w:rPr>
      </w:pPr>
      <w:r>
        <w:rPr>
          <w:rFonts w:cs="Arial"/>
          <w:sz w:val="20"/>
          <w:szCs w:val="20"/>
        </w:rPr>
        <w:t>Il ajoute : « frottez donc de l’huile essentielle d’encens sur votre cou 3 fois par jour, et buvez également 3 gouttes de cette huile dans 250 ml d’eau, 3 fois par jour ».</w:t>
      </w:r>
    </w:p>
    <w:p w:rsidR="007F11E3" w:rsidRDefault="007F11E3" w:rsidP="009F2968">
      <w:pPr>
        <w:autoSpaceDE w:val="0"/>
        <w:autoSpaceDN w:val="0"/>
        <w:adjustRightInd w:val="0"/>
        <w:spacing w:after="0" w:line="240" w:lineRule="auto"/>
        <w:jc w:val="both"/>
        <w:rPr>
          <w:rFonts w:cs="Arial"/>
          <w:sz w:val="20"/>
          <w:szCs w:val="20"/>
        </w:rPr>
      </w:pPr>
    </w:p>
    <w:p w:rsidR="009F2968" w:rsidRDefault="009F2968" w:rsidP="009F2968">
      <w:pPr>
        <w:autoSpaceDE w:val="0"/>
        <w:autoSpaceDN w:val="0"/>
        <w:adjustRightInd w:val="0"/>
        <w:spacing w:after="0" w:line="240" w:lineRule="auto"/>
        <w:jc w:val="both"/>
        <w:rPr>
          <w:rFonts w:cs="Arial"/>
          <w:sz w:val="20"/>
          <w:szCs w:val="20"/>
        </w:rPr>
      </w:pPr>
      <w:r w:rsidRPr="002274F1">
        <w:rPr>
          <w:rFonts w:cs="Arial"/>
          <w:sz w:val="20"/>
          <w:szCs w:val="20"/>
        </w:rPr>
        <w:t>L’huile essentielle d’encens est efficace parce qu’elle contient des monoterpènes, des composés qui</w:t>
      </w:r>
      <w:r w:rsidR="002274F1">
        <w:rPr>
          <w:rFonts w:cs="Arial"/>
          <w:sz w:val="20"/>
          <w:szCs w:val="20"/>
        </w:rPr>
        <w:t xml:space="preserve"> </w:t>
      </w:r>
      <w:r w:rsidRPr="002274F1">
        <w:rPr>
          <w:rFonts w:cs="Arial"/>
          <w:sz w:val="20"/>
          <w:szCs w:val="20"/>
        </w:rPr>
        <w:t>ont la capacité d’aider à éradiquer les cellules cancéreuses au début de leur développement, et aussi</w:t>
      </w:r>
      <w:r w:rsidR="002274F1">
        <w:rPr>
          <w:rFonts w:cs="Arial"/>
          <w:sz w:val="20"/>
          <w:szCs w:val="20"/>
        </w:rPr>
        <w:t xml:space="preserve"> </w:t>
      </w:r>
      <w:r w:rsidRPr="002274F1">
        <w:rPr>
          <w:rFonts w:cs="Arial"/>
          <w:sz w:val="20"/>
          <w:szCs w:val="20"/>
        </w:rPr>
        <w:t xml:space="preserve">aux </w:t>
      </w:r>
      <w:r w:rsidR="002274F1">
        <w:rPr>
          <w:rFonts w:cs="Arial"/>
          <w:sz w:val="20"/>
          <w:szCs w:val="20"/>
        </w:rPr>
        <w:t xml:space="preserve">différentes </w:t>
      </w:r>
      <w:r w:rsidRPr="002274F1">
        <w:rPr>
          <w:rFonts w:cs="Arial"/>
          <w:sz w:val="20"/>
          <w:szCs w:val="20"/>
        </w:rPr>
        <w:t>étapes de leur développement, la rendant idéale pour ceux qui découvrent leur cancer, quel que</w:t>
      </w:r>
      <w:r w:rsidR="002274F1">
        <w:rPr>
          <w:rFonts w:cs="Arial"/>
          <w:sz w:val="20"/>
          <w:szCs w:val="20"/>
        </w:rPr>
        <w:t xml:space="preserve"> </w:t>
      </w:r>
      <w:r w:rsidRPr="002274F1">
        <w:rPr>
          <w:rFonts w:cs="Arial"/>
          <w:sz w:val="20"/>
          <w:szCs w:val="20"/>
        </w:rPr>
        <w:t>soit le moment de sa découverte.</w:t>
      </w:r>
    </w:p>
    <w:p w:rsidR="00F549EF" w:rsidRPr="002274F1" w:rsidRDefault="00F549EF" w:rsidP="009F2968">
      <w:pPr>
        <w:autoSpaceDE w:val="0"/>
        <w:autoSpaceDN w:val="0"/>
        <w:adjustRightInd w:val="0"/>
        <w:spacing w:after="0" w:line="240" w:lineRule="auto"/>
        <w:jc w:val="both"/>
        <w:rPr>
          <w:rFonts w:cs="Arial"/>
          <w:sz w:val="20"/>
          <w:szCs w:val="20"/>
        </w:rPr>
      </w:pPr>
    </w:p>
    <w:p w:rsidR="009F2968" w:rsidRPr="002274F1" w:rsidRDefault="009F2968" w:rsidP="009F2968">
      <w:pPr>
        <w:autoSpaceDE w:val="0"/>
        <w:autoSpaceDN w:val="0"/>
        <w:adjustRightInd w:val="0"/>
        <w:spacing w:after="0" w:line="240" w:lineRule="auto"/>
        <w:jc w:val="both"/>
        <w:rPr>
          <w:rFonts w:cs="Arial"/>
          <w:sz w:val="20"/>
          <w:szCs w:val="20"/>
        </w:rPr>
      </w:pPr>
      <w:r w:rsidRPr="002274F1">
        <w:rPr>
          <w:rFonts w:cs="Arial"/>
          <w:sz w:val="20"/>
          <w:szCs w:val="20"/>
        </w:rPr>
        <w:t>Travailler avec l’encens pourrait révolutionner le traitement du cancer. Actuellement, avec la</w:t>
      </w:r>
      <w:r w:rsidR="007E134F">
        <w:rPr>
          <w:rFonts w:cs="Arial"/>
          <w:sz w:val="20"/>
          <w:szCs w:val="20"/>
        </w:rPr>
        <w:t xml:space="preserve"> </w:t>
      </w:r>
      <w:r w:rsidRPr="002274F1">
        <w:rPr>
          <w:rFonts w:cs="Arial"/>
          <w:sz w:val="20"/>
          <w:szCs w:val="20"/>
        </w:rPr>
        <w:t>chimiothérapie, les médecins bombardent la zone autour de la tumeur pour tuer le cancer, mais cela</w:t>
      </w:r>
      <w:r w:rsidR="007E134F">
        <w:rPr>
          <w:rFonts w:cs="Arial"/>
          <w:sz w:val="20"/>
          <w:szCs w:val="20"/>
        </w:rPr>
        <w:t xml:space="preserve"> </w:t>
      </w:r>
      <w:r w:rsidRPr="002274F1">
        <w:rPr>
          <w:rFonts w:cs="Arial"/>
          <w:sz w:val="20"/>
          <w:szCs w:val="20"/>
        </w:rPr>
        <w:t>tue également les cellules saines, et affaiblit le patient. Le traitement avec l’huile essentielle d’encens</w:t>
      </w:r>
      <w:r w:rsidR="007E134F">
        <w:rPr>
          <w:rFonts w:cs="Arial"/>
          <w:sz w:val="20"/>
          <w:szCs w:val="20"/>
        </w:rPr>
        <w:t xml:space="preserve"> </w:t>
      </w:r>
      <w:r w:rsidRPr="002274F1">
        <w:rPr>
          <w:rFonts w:cs="Arial"/>
          <w:sz w:val="20"/>
          <w:szCs w:val="20"/>
        </w:rPr>
        <w:t>pourrait éradiquer uniquement les cellules cancéreuses et laisser les autres intactes.</w:t>
      </w:r>
    </w:p>
    <w:p w:rsidR="009F2968" w:rsidRPr="002274F1" w:rsidRDefault="009F2968" w:rsidP="009F2968">
      <w:pPr>
        <w:autoSpaceDE w:val="0"/>
        <w:autoSpaceDN w:val="0"/>
        <w:adjustRightInd w:val="0"/>
        <w:spacing w:after="0" w:line="240" w:lineRule="auto"/>
        <w:jc w:val="both"/>
        <w:rPr>
          <w:rFonts w:cs="Arial"/>
          <w:sz w:val="20"/>
          <w:szCs w:val="20"/>
        </w:rPr>
      </w:pPr>
      <w:r w:rsidRPr="002274F1">
        <w:rPr>
          <w:rFonts w:cs="Arial"/>
          <w:sz w:val="20"/>
          <w:szCs w:val="20"/>
        </w:rPr>
        <w:t>«Il y a 17 agents actifs dans l’huile essentielle d’</w:t>
      </w:r>
      <w:r w:rsidR="007E134F">
        <w:rPr>
          <w:rFonts w:cs="Arial"/>
          <w:sz w:val="20"/>
          <w:szCs w:val="20"/>
        </w:rPr>
        <w:t>encens</w:t>
      </w:r>
      <w:r w:rsidRPr="002274F1">
        <w:rPr>
          <w:rFonts w:cs="Arial"/>
          <w:sz w:val="20"/>
          <w:szCs w:val="20"/>
        </w:rPr>
        <w:t>» explique le Dr Suhail.</w:t>
      </w:r>
    </w:p>
    <w:p w:rsidR="009F2968" w:rsidRPr="002274F1" w:rsidRDefault="009F2968" w:rsidP="009F2968">
      <w:pPr>
        <w:autoSpaceDE w:val="0"/>
        <w:autoSpaceDN w:val="0"/>
        <w:adjustRightInd w:val="0"/>
        <w:spacing w:after="0" w:line="240" w:lineRule="auto"/>
        <w:jc w:val="both"/>
        <w:rPr>
          <w:rFonts w:cs="Arial"/>
          <w:sz w:val="20"/>
          <w:szCs w:val="20"/>
        </w:rPr>
      </w:pPr>
      <w:r w:rsidRPr="002274F1">
        <w:rPr>
          <w:rFonts w:cs="Arial"/>
          <w:sz w:val="20"/>
          <w:szCs w:val="20"/>
        </w:rPr>
        <w:t>Des histoires frappantes de personnes atteintes de cancer et de maladies dégénératives ainsi que</w:t>
      </w:r>
    </w:p>
    <w:p w:rsidR="009F2968" w:rsidRDefault="009F2968" w:rsidP="009F2968">
      <w:pPr>
        <w:autoSpaceDE w:val="0"/>
        <w:autoSpaceDN w:val="0"/>
        <w:adjustRightInd w:val="0"/>
        <w:spacing w:after="0" w:line="240" w:lineRule="auto"/>
        <w:jc w:val="both"/>
        <w:rPr>
          <w:rFonts w:cs="Arial"/>
          <w:sz w:val="20"/>
          <w:szCs w:val="20"/>
        </w:rPr>
      </w:pPr>
      <w:r w:rsidRPr="002274F1">
        <w:rPr>
          <w:rFonts w:cs="Arial"/>
          <w:sz w:val="20"/>
          <w:szCs w:val="20"/>
        </w:rPr>
        <w:t>leurs expériences avec les huiles essentielles ont été sélectionnées au</w:t>
      </w:r>
      <w:r w:rsidRPr="009F2968">
        <w:rPr>
          <w:rFonts w:cs="Arial"/>
          <w:color w:val="444444"/>
          <w:sz w:val="20"/>
          <w:szCs w:val="20"/>
        </w:rPr>
        <w:t xml:space="preserve"> </w:t>
      </w:r>
      <w:r w:rsidRPr="009F2968">
        <w:rPr>
          <w:rFonts w:cs="Arial"/>
          <w:color w:val="759C21"/>
          <w:sz w:val="20"/>
          <w:szCs w:val="20"/>
        </w:rPr>
        <w:t>budwig center</w:t>
      </w:r>
      <w:r w:rsidR="007E134F" w:rsidRPr="007E134F">
        <w:rPr>
          <w:rFonts w:cs="Arial"/>
          <w:sz w:val="20"/>
          <w:szCs w:val="20"/>
        </w:rPr>
        <w:t>, et sont relatées ci-dessous</w:t>
      </w:r>
      <w:r w:rsidRPr="007E134F">
        <w:rPr>
          <w:rFonts w:cs="Arial"/>
          <w:sz w:val="20"/>
          <w:szCs w:val="20"/>
        </w:rPr>
        <w:t>.</w:t>
      </w:r>
    </w:p>
    <w:p w:rsidR="007E134F" w:rsidRPr="007E134F" w:rsidRDefault="007E134F" w:rsidP="009F2968">
      <w:pPr>
        <w:autoSpaceDE w:val="0"/>
        <w:autoSpaceDN w:val="0"/>
        <w:adjustRightInd w:val="0"/>
        <w:spacing w:after="0" w:line="240" w:lineRule="auto"/>
        <w:jc w:val="both"/>
        <w:rPr>
          <w:rFonts w:cs="Arial"/>
          <w:sz w:val="20"/>
          <w:szCs w:val="20"/>
        </w:rPr>
      </w:pPr>
    </w:p>
    <w:p w:rsidR="00F549EF" w:rsidRDefault="00F549EF" w:rsidP="009F2968">
      <w:pPr>
        <w:autoSpaceDE w:val="0"/>
        <w:autoSpaceDN w:val="0"/>
        <w:adjustRightInd w:val="0"/>
        <w:spacing w:after="0" w:line="240" w:lineRule="auto"/>
        <w:jc w:val="both"/>
        <w:rPr>
          <w:rFonts w:cs="Arial"/>
          <w:b/>
          <w:bCs/>
          <w:color w:val="4F6228" w:themeColor="accent3" w:themeShade="80"/>
          <w:sz w:val="20"/>
          <w:szCs w:val="20"/>
          <w:u w:val="single"/>
        </w:rPr>
      </w:pPr>
    </w:p>
    <w:p w:rsidR="00F549EF" w:rsidRDefault="00F549EF" w:rsidP="009F2968">
      <w:pPr>
        <w:autoSpaceDE w:val="0"/>
        <w:autoSpaceDN w:val="0"/>
        <w:adjustRightInd w:val="0"/>
        <w:spacing w:after="0" w:line="240" w:lineRule="auto"/>
        <w:jc w:val="both"/>
        <w:rPr>
          <w:rFonts w:cs="Arial"/>
          <w:b/>
          <w:bCs/>
          <w:color w:val="4F6228" w:themeColor="accent3" w:themeShade="80"/>
          <w:sz w:val="20"/>
          <w:szCs w:val="20"/>
          <w:u w:val="single"/>
        </w:rPr>
      </w:pPr>
    </w:p>
    <w:p w:rsidR="009F2968" w:rsidRPr="00C50FC5" w:rsidRDefault="00C50FC5" w:rsidP="009F2968">
      <w:pPr>
        <w:autoSpaceDE w:val="0"/>
        <w:autoSpaceDN w:val="0"/>
        <w:adjustRightInd w:val="0"/>
        <w:spacing w:after="0" w:line="240" w:lineRule="auto"/>
        <w:jc w:val="both"/>
        <w:rPr>
          <w:rFonts w:cs="Arial"/>
          <w:b/>
          <w:bCs/>
          <w:color w:val="4F6228" w:themeColor="accent3" w:themeShade="80"/>
          <w:sz w:val="20"/>
          <w:szCs w:val="20"/>
          <w:u w:val="single"/>
        </w:rPr>
      </w:pPr>
      <w:r>
        <w:rPr>
          <w:rFonts w:cs="Arial"/>
          <w:b/>
          <w:bCs/>
          <w:color w:val="4F6228" w:themeColor="accent3" w:themeShade="80"/>
          <w:sz w:val="20"/>
          <w:szCs w:val="20"/>
          <w:u w:val="single"/>
        </w:rPr>
        <w:lastRenderedPageBreak/>
        <w:t>Cas d’un homme atteint d’un c</w:t>
      </w:r>
      <w:r w:rsidR="009F2968" w:rsidRPr="00C50FC5">
        <w:rPr>
          <w:rFonts w:cs="Arial"/>
          <w:b/>
          <w:bCs/>
          <w:color w:val="4F6228" w:themeColor="accent3" w:themeShade="80"/>
          <w:sz w:val="20"/>
          <w:szCs w:val="20"/>
          <w:u w:val="single"/>
        </w:rPr>
        <w:t>ancer terminal du foie</w:t>
      </w:r>
    </w:p>
    <w:p w:rsidR="007E134F" w:rsidRPr="009F2968" w:rsidRDefault="007E134F" w:rsidP="009F2968">
      <w:pPr>
        <w:autoSpaceDE w:val="0"/>
        <w:autoSpaceDN w:val="0"/>
        <w:adjustRightInd w:val="0"/>
        <w:spacing w:after="0" w:line="240" w:lineRule="auto"/>
        <w:jc w:val="both"/>
        <w:rPr>
          <w:rFonts w:cs="Arial"/>
          <w:b/>
          <w:bCs/>
          <w:color w:val="444444"/>
          <w:sz w:val="20"/>
          <w:szCs w:val="20"/>
        </w:rPr>
      </w:pPr>
    </w:p>
    <w:p w:rsidR="009F2968" w:rsidRPr="007E134F" w:rsidRDefault="009F2968" w:rsidP="009F2968">
      <w:pPr>
        <w:autoSpaceDE w:val="0"/>
        <w:autoSpaceDN w:val="0"/>
        <w:adjustRightInd w:val="0"/>
        <w:spacing w:after="0" w:line="240" w:lineRule="auto"/>
        <w:jc w:val="both"/>
        <w:rPr>
          <w:rFonts w:cs="Arial"/>
          <w:sz w:val="20"/>
          <w:szCs w:val="20"/>
        </w:rPr>
      </w:pPr>
      <w:r w:rsidRPr="007E134F">
        <w:rPr>
          <w:rFonts w:cs="Arial"/>
          <w:sz w:val="20"/>
          <w:szCs w:val="20"/>
        </w:rPr>
        <w:t>Une femme de Long Beach raconte que son mari avait été prévenu de mettre ses affaires en ordre.</w:t>
      </w:r>
      <w:r w:rsidR="007E134F">
        <w:rPr>
          <w:rFonts w:cs="Arial"/>
          <w:sz w:val="20"/>
          <w:szCs w:val="20"/>
        </w:rPr>
        <w:t xml:space="preserve"> </w:t>
      </w:r>
      <w:r w:rsidRPr="007E134F">
        <w:rPr>
          <w:rFonts w:cs="Arial"/>
          <w:sz w:val="20"/>
          <w:szCs w:val="20"/>
        </w:rPr>
        <w:t>Son cancer du foie avait progressé à tel point que les tumeurs étaient beaucoup trop étendues pour</w:t>
      </w:r>
    </w:p>
    <w:p w:rsidR="009F2968" w:rsidRPr="007E134F" w:rsidRDefault="009F2968" w:rsidP="009F2968">
      <w:pPr>
        <w:autoSpaceDE w:val="0"/>
        <w:autoSpaceDN w:val="0"/>
        <w:adjustRightInd w:val="0"/>
        <w:spacing w:after="0" w:line="240" w:lineRule="auto"/>
        <w:jc w:val="both"/>
        <w:rPr>
          <w:rFonts w:cs="Arial"/>
          <w:sz w:val="20"/>
          <w:szCs w:val="20"/>
        </w:rPr>
      </w:pPr>
      <w:r w:rsidRPr="007E134F">
        <w:rPr>
          <w:rFonts w:cs="Arial"/>
          <w:sz w:val="20"/>
          <w:szCs w:val="20"/>
        </w:rPr>
        <w:t>l’ablation chirurgicale. On lui a donné six mois à vivre. Peu de temps après le diagnostic, cette femme a</w:t>
      </w:r>
      <w:r w:rsidR="00C50FC5">
        <w:rPr>
          <w:rFonts w:cs="Arial"/>
          <w:sz w:val="20"/>
          <w:szCs w:val="20"/>
        </w:rPr>
        <w:t xml:space="preserve"> </w:t>
      </w:r>
      <w:r w:rsidRPr="007E134F">
        <w:rPr>
          <w:rFonts w:cs="Arial"/>
          <w:sz w:val="20"/>
          <w:szCs w:val="20"/>
        </w:rPr>
        <w:t xml:space="preserve">été informée de la puissance de </w:t>
      </w:r>
      <w:r w:rsidRPr="007E134F">
        <w:rPr>
          <w:rFonts w:cs="Arial"/>
          <w:b/>
          <w:bCs/>
          <w:sz w:val="20"/>
          <w:szCs w:val="20"/>
        </w:rPr>
        <w:t xml:space="preserve">l’huile essentielle d’encens </w:t>
      </w:r>
      <w:r w:rsidRPr="007E134F">
        <w:rPr>
          <w:rFonts w:cs="Arial"/>
          <w:sz w:val="20"/>
          <w:szCs w:val="20"/>
        </w:rPr>
        <w:t>100% pure. Son mari en a appliqué par</w:t>
      </w:r>
      <w:r w:rsidR="00C50FC5">
        <w:rPr>
          <w:rFonts w:cs="Arial"/>
          <w:sz w:val="20"/>
          <w:szCs w:val="20"/>
        </w:rPr>
        <w:t xml:space="preserve"> </w:t>
      </w:r>
      <w:r w:rsidRPr="007E134F">
        <w:rPr>
          <w:rFonts w:cs="Arial"/>
          <w:sz w:val="20"/>
          <w:szCs w:val="20"/>
        </w:rPr>
        <w:t>voie topique sur son foie et sous sa langue quotidiennement. A leur visite suivante chez leur médecin,</w:t>
      </w:r>
      <w:r w:rsidR="00C50FC5" w:rsidRPr="007E134F">
        <w:rPr>
          <w:rFonts w:cs="Arial"/>
          <w:sz w:val="20"/>
          <w:szCs w:val="20"/>
        </w:rPr>
        <w:t xml:space="preserve"> </w:t>
      </w:r>
      <w:r w:rsidRPr="007E134F">
        <w:rPr>
          <w:rFonts w:cs="Arial"/>
          <w:sz w:val="20"/>
          <w:szCs w:val="20"/>
        </w:rPr>
        <w:t>ils ont découvert que les tumeurs avaient miraculeusement diminué. Ils ont continué à utiliser l’encens.</w:t>
      </w:r>
    </w:p>
    <w:p w:rsidR="000F7EA2" w:rsidRDefault="009F2968" w:rsidP="000F7EA2">
      <w:pPr>
        <w:autoSpaceDE w:val="0"/>
        <w:autoSpaceDN w:val="0"/>
        <w:adjustRightInd w:val="0"/>
        <w:spacing w:after="0" w:line="240" w:lineRule="auto"/>
        <w:jc w:val="both"/>
        <w:rPr>
          <w:rFonts w:cs="Arial"/>
          <w:sz w:val="20"/>
          <w:szCs w:val="20"/>
        </w:rPr>
      </w:pPr>
      <w:r w:rsidRPr="007E134F">
        <w:rPr>
          <w:rFonts w:cs="Arial"/>
          <w:sz w:val="20"/>
          <w:szCs w:val="20"/>
        </w:rPr>
        <w:t>En avril, les tumeurs avaient diminué à tel point que le médecin a accepté la chirurgie. Le cancer a été</w:t>
      </w:r>
      <w:r w:rsidR="00C50FC5">
        <w:rPr>
          <w:rFonts w:cs="Arial"/>
          <w:sz w:val="20"/>
          <w:szCs w:val="20"/>
        </w:rPr>
        <w:t xml:space="preserve"> </w:t>
      </w:r>
      <w:r w:rsidRPr="007E134F">
        <w:rPr>
          <w:rFonts w:cs="Arial"/>
          <w:sz w:val="20"/>
          <w:szCs w:val="20"/>
        </w:rPr>
        <w:t>enlevé, prenant 3/4 de son foie. Aujourd’hui, il est en bonne santé et profite de la vie avec</w:t>
      </w:r>
      <w:r w:rsidR="00EC26D5" w:rsidRPr="00EC26D5">
        <w:rPr>
          <w:rFonts w:cs="Arial"/>
          <w:sz w:val="20"/>
          <w:szCs w:val="20"/>
        </w:rPr>
        <w:t xml:space="preserve"> </w:t>
      </w:r>
      <w:r w:rsidR="000F7EA2" w:rsidRPr="007E134F">
        <w:rPr>
          <w:rFonts w:cs="Arial"/>
          <w:sz w:val="20"/>
          <w:szCs w:val="20"/>
        </w:rPr>
        <w:t>sa femme et</w:t>
      </w:r>
      <w:r w:rsidR="000F7EA2">
        <w:rPr>
          <w:rFonts w:cs="Arial"/>
          <w:sz w:val="20"/>
          <w:szCs w:val="20"/>
        </w:rPr>
        <w:t xml:space="preserve"> </w:t>
      </w:r>
      <w:r w:rsidR="000F7EA2" w:rsidRPr="007E134F">
        <w:rPr>
          <w:rFonts w:cs="Arial"/>
          <w:sz w:val="20"/>
          <w:szCs w:val="20"/>
        </w:rPr>
        <w:t>sa famille.</w:t>
      </w:r>
    </w:p>
    <w:p w:rsidR="000F7EA2" w:rsidRPr="009F2968" w:rsidRDefault="000F7EA2" w:rsidP="000F7EA2">
      <w:pPr>
        <w:autoSpaceDE w:val="0"/>
        <w:autoSpaceDN w:val="0"/>
        <w:adjustRightInd w:val="0"/>
        <w:spacing w:after="0" w:line="240" w:lineRule="auto"/>
        <w:jc w:val="both"/>
        <w:rPr>
          <w:rFonts w:cs="Arial"/>
          <w:b/>
          <w:bCs/>
          <w:color w:val="444444"/>
          <w:sz w:val="20"/>
          <w:szCs w:val="20"/>
        </w:rPr>
      </w:pPr>
    </w:p>
    <w:p w:rsidR="00EC26D5" w:rsidRDefault="00EC26D5" w:rsidP="00EC26D5">
      <w:pPr>
        <w:autoSpaceDE w:val="0"/>
        <w:autoSpaceDN w:val="0"/>
        <w:adjustRightInd w:val="0"/>
        <w:spacing w:after="0" w:line="240" w:lineRule="auto"/>
        <w:jc w:val="both"/>
        <w:rPr>
          <w:rFonts w:cs="Arial"/>
          <w:b/>
          <w:bCs/>
          <w:color w:val="4F6228" w:themeColor="accent3" w:themeShade="80"/>
          <w:sz w:val="20"/>
          <w:szCs w:val="20"/>
          <w:u w:val="single"/>
        </w:rPr>
      </w:pPr>
      <w:r w:rsidRPr="00C50FC5">
        <w:rPr>
          <w:rFonts w:cs="Arial"/>
          <w:b/>
          <w:bCs/>
          <w:color w:val="4F6228" w:themeColor="accent3" w:themeShade="80"/>
          <w:sz w:val="20"/>
          <w:szCs w:val="20"/>
          <w:u w:val="single"/>
        </w:rPr>
        <w:t>Fillette de cinq ans atteinte d’un cancer du cerveau</w:t>
      </w:r>
    </w:p>
    <w:p w:rsidR="000F7EA2" w:rsidRPr="00C50FC5" w:rsidRDefault="000F7EA2" w:rsidP="00EC26D5">
      <w:pPr>
        <w:autoSpaceDE w:val="0"/>
        <w:autoSpaceDN w:val="0"/>
        <w:adjustRightInd w:val="0"/>
        <w:spacing w:after="0" w:line="240" w:lineRule="auto"/>
        <w:jc w:val="both"/>
        <w:rPr>
          <w:rFonts w:cs="Arial"/>
          <w:b/>
          <w:bCs/>
          <w:color w:val="4F6228" w:themeColor="accent3" w:themeShade="80"/>
          <w:sz w:val="20"/>
          <w:szCs w:val="20"/>
          <w:u w:val="single"/>
        </w:rPr>
      </w:pPr>
    </w:p>
    <w:p w:rsidR="009F2968" w:rsidRDefault="00C50FC5" w:rsidP="009F2968">
      <w:pPr>
        <w:autoSpaceDE w:val="0"/>
        <w:autoSpaceDN w:val="0"/>
        <w:adjustRightInd w:val="0"/>
        <w:spacing w:after="0" w:line="240" w:lineRule="auto"/>
        <w:jc w:val="both"/>
        <w:rPr>
          <w:rFonts w:cs="Arial"/>
          <w:sz w:val="20"/>
          <w:szCs w:val="20"/>
        </w:rPr>
      </w:pPr>
      <w:r>
        <w:rPr>
          <w:rFonts w:cs="Arial"/>
          <w:sz w:val="20"/>
          <w:szCs w:val="20"/>
        </w:rPr>
        <w:t>Une enfant de cinq ans atteinte d’</w:t>
      </w:r>
      <w:r w:rsidR="009F2968" w:rsidRPr="00C50FC5">
        <w:rPr>
          <w:rFonts w:cs="Arial"/>
          <w:sz w:val="20"/>
          <w:szCs w:val="20"/>
        </w:rPr>
        <w:t xml:space="preserve">un cancer du cerveau a utilisé une seule goutte </w:t>
      </w:r>
      <w:r w:rsidR="009F2968" w:rsidRPr="00C50FC5">
        <w:rPr>
          <w:rFonts w:cs="Arial"/>
          <w:b/>
          <w:bCs/>
          <w:sz w:val="20"/>
          <w:szCs w:val="20"/>
        </w:rPr>
        <w:t xml:space="preserve">d’encens </w:t>
      </w:r>
      <w:r w:rsidR="009F2968" w:rsidRPr="00C50FC5">
        <w:rPr>
          <w:rFonts w:cs="Arial"/>
          <w:sz w:val="20"/>
          <w:szCs w:val="20"/>
        </w:rPr>
        <w:t>, en alternance</w:t>
      </w:r>
      <w:r>
        <w:rPr>
          <w:rFonts w:cs="Arial"/>
          <w:sz w:val="20"/>
          <w:szCs w:val="20"/>
        </w:rPr>
        <w:t xml:space="preserve"> </w:t>
      </w:r>
      <w:r w:rsidR="009F2968" w:rsidRPr="00C50FC5">
        <w:rPr>
          <w:rFonts w:cs="Arial"/>
          <w:sz w:val="20"/>
          <w:szCs w:val="20"/>
        </w:rPr>
        <w:t xml:space="preserve">avec une goutte de </w:t>
      </w:r>
      <w:r w:rsidR="009F2968" w:rsidRPr="00C50FC5">
        <w:rPr>
          <w:rFonts w:cs="Arial"/>
          <w:b/>
          <w:bCs/>
          <w:sz w:val="20"/>
          <w:szCs w:val="20"/>
        </w:rPr>
        <w:t xml:space="preserve">bois de santal </w:t>
      </w:r>
      <w:r w:rsidR="009F2968" w:rsidRPr="00C50FC5">
        <w:rPr>
          <w:rFonts w:cs="Arial"/>
          <w:sz w:val="20"/>
          <w:szCs w:val="20"/>
        </w:rPr>
        <w:t xml:space="preserve">appliquées sur la plante des pieds, et de </w:t>
      </w:r>
      <w:r>
        <w:rPr>
          <w:rFonts w:cs="Arial"/>
          <w:sz w:val="20"/>
          <w:szCs w:val="20"/>
        </w:rPr>
        <w:t xml:space="preserve">la </w:t>
      </w:r>
      <w:r w:rsidR="009F2968" w:rsidRPr="00C50FC5">
        <w:rPr>
          <w:rFonts w:cs="Arial"/>
          <w:sz w:val="20"/>
          <w:szCs w:val="20"/>
        </w:rPr>
        <w:t>lavande appliquée sur son</w:t>
      </w:r>
      <w:r>
        <w:rPr>
          <w:rFonts w:cs="Arial"/>
          <w:sz w:val="20"/>
          <w:szCs w:val="20"/>
        </w:rPr>
        <w:t xml:space="preserve"> </w:t>
      </w:r>
      <w:r w:rsidR="009F2968" w:rsidRPr="00C50FC5">
        <w:rPr>
          <w:rFonts w:cs="Arial"/>
          <w:sz w:val="20"/>
          <w:szCs w:val="20"/>
        </w:rPr>
        <w:t>poignet. Maintenant, elle est en parfaite santé..!!</w:t>
      </w:r>
    </w:p>
    <w:p w:rsidR="00C50FC5" w:rsidRPr="00C50FC5" w:rsidRDefault="00C50FC5" w:rsidP="009F2968">
      <w:pPr>
        <w:autoSpaceDE w:val="0"/>
        <w:autoSpaceDN w:val="0"/>
        <w:adjustRightInd w:val="0"/>
        <w:spacing w:after="0" w:line="240" w:lineRule="auto"/>
        <w:jc w:val="both"/>
        <w:rPr>
          <w:rFonts w:cs="Arial"/>
          <w:sz w:val="20"/>
          <w:szCs w:val="20"/>
        </w:rPr>
      </w:pPr>
    </w:p>
    <w:p w:rsidR="009F2968" w:rsidRPr="00C50FC5" w:rsidRDefault="00C50FC5" w:rsidP="009F2968">
      <w:pPr>
        <w:autoSpaceDE w:val="0"/>
        <w:autoSpaceDN w:val="0"/>
        <w:adjustRightInd w:val="0"/>
        <w:spacing w:after="0" w:line="240" w:lineRule="auto"/>
        <w:jc w:val="both"/>
        <w:rPr>
          <w:rFonts w:cs="Arial"/>
          <w:b/>
          <w:bCs/>
          <w:color w:val="4F6228" w:themeColor="accent3" w:themeShade="80"/>
          <w:sz w:val="20"/>
          <w:szCs w:val="20"/>
          <w:u w:val="single"/>
        </w:rPr>
      </w:pPr>
      <w:r>
        <w:rPr>
          <w:rFonts w:cs="Arial"/>
          <w:b/>
          <w:bCs/>
          <w:color w:val="4F6228" w:themeColor="accent3" w:themeShade="80"/>
          <w:sz w:val="20"/>
          <w:szCs w:val="20"/>
          <w:u w:val="single"/>
        </w:rPr>
        <w:t>Cas d</w:t>
      </w:r>
      <w:r w:rsidR="00EC26D5">
        <w:rPr>
          <w:rFonts w:cs="Arial"/>
          <w:b/>
          <w:bCs/>
          <w:color w:val="4F6228" w:themeColor="accent3" w:themeShade="80"/>
          <w:sz w:val="20"/>
          <w:szCs w:val="20"/>
          <w:u w:val="single"/>
        </w:rPr>
        <w:t>’une femme attei</w:t>
      </w:r>
      <w:r>
        <w:rPr>
          <w:rFonts w:cs="Arial"/>
          <w:b/>
          <w:bCs/>
          <w:color w:val="4F6228" w:themeColor="accent3" w:themeShade="80"/>
          <w:sz w:val="20"/>
          <w:szCs w:val="20"/>
          <w:u w:val="single"/>
        </w:rPr>
        <w:t>nt</w:t>
      </w:r>
      <w:r w:rsidR="00EC26D5">
        <w:rPr>
          <w:rFonts w:cs="Arial"/>
          <w:b/>
          <w:bCs/>
          <w:color w:val="4F6228" w:themeColor="accent3" w:themeShade="80"/>
          <w:sz w:val="20"/>
          <w:szCs w:val="20"/>
          <w:u w:val="single"/>
        </w:rPr>
        <w:t>e</w:t>
      </w:r>
      <w:r>
        <w:rPr>
          <w:rFonts w:cs="Arial"/>
          <w:b/>
          <w:bCs/>
          <w:color w:val="4F6228" w:themeColor="accent3" w:themeShade="80"/>
          <w:sz w:val="20"/>
          <w:szCs w:val="20"/>
          <w:u w:val="single"/>
        </w:rPr>
        <w:t xml:space="preserve"> d’un c</w:t>
      </w:r>
      <w:r w:rsidR="009F2968" w:rsidRPr="00C50FC5">
        <w:rPr>
          <w:rFonts w:cs="Arial"/>
          <w:b/>
          <w:bCs/>
          <w:color w:val="4F6228" w:themeColor="accent3" w:themeShade="80"/>
          <w:sz w:val="20"/>
          <w:szCs w:val="20"/>
          <w:u w:val="single"/>
        </w:rPr>
        <w:t>ancer de la vessie</w:t>
      </w:r>
    </w:p>
    <w:p w:rsidR="00C50FC5" w:rsidRPr="00C50FC5" w:rsidRDefault="00C50FC5" w:rsidP="009F2968">
      <w:pPr>
        <w:autoSpaceDE w:val="0"/>
        <w:autoSpaceDN w:val="0"/>
        <w:adjustRightInd w:val="0"/>
        <w:spacing w:after="0" w:line="240" w:lineRule="auto"/>
        <w:jc w:val="both"/>
        <w:rPr>
          <w:rFonts w:cs="Arial"/>
          <w:b/>
          <w:bCs/>
          <w:sz w:val="20"/>
          <w:szCs w:val="20"/>
        </w:rPr>
      </w:pPr>
    </w:p>
    <w:p w:rsidR="009F2968" w:rsidRDefault="009F2968" w:rsidP="009F2968">
      <w:pPr>
        <w:autoSpaceDE w:val="0"/>
        <w:autoSpaceDN w:val="0"/>
        <w:adjustRightInd w:val="0"/>
        <w:spacing w:after="0" w:line="240" w:lineRule="auto"/>
        <w:jc w:val="both"/>
        <w:rPr>
          <w:rFonts w:cs="Arial"/>
          <w:sz w:val="20"/>
          <w:szCs w:val="20"/>
        </w:rPr>
      </w:pPr>
      <w:r w:rsidRPr="00C50FC5">
        <w:rPr>
          <w:rFonts w:cs="Arial"/>
          <w:sz w:val="20"/>
          <w:szCs w:val="20"/>
        </w:rPr>
        <w:t>Lorsque Jackie Hogan a reçu le diagnostic d’un cancer rare de la vessie, elle a été informée par les</w:t>
      </w:r>
      <w:r w:rsidR="00C50FC5">
        <w:rPr>
          <w:rFonts w:cs="Arial"/>
          <w:sz w:val="20"/>
          <w:szCs w:val="20"/>
        </w:rPr>
        <w:t xml:space="preserve"> </w:t>
      </w:r>
      <w:r w:rsidRPr="00C50FC5">
        <w:rPr>
          <w:rFonts w:cs="Arial"/>
          <w:sz w:val="20"/>
          <w:szCs w:val="20"/>
        </w:rPr>
        <w:t>médecins qu’elle ne pourrait pas éviter l’ablation de sa vessie. Elle a découvert les capacités de</w:t>
      </w:r>
      <w:r w:rsidR="00C50FC5">
        <w:rPr>
          <w:rFonts w:cs="Arial"/>
          <w:sz w:val="20"/>
          <w:szCs w:val="20"/>
        </w:rPr>
        <w:t xml:space="preserve"> </w:t>
      </w:r>
      <w:r w:rsidRPr="00C50FC5">
        <w:rPr>
          <w:rFonts w:cs="Arial"/>
          <w:sz w:val="20"/>
          <w:szCs w:val="20"/>
        </w:rPr>
        <w:t>guérison de l’huile d’encens trouvées par les chercheurs de l’Université d’Oklahoma</w:t>
      </w:r>
      <w:r w:rsidR="00C50FC5">
        <w:rPr>
          <w:rFonts w:cs="Arial"/>
          <w:sz w:val="20"/>
          <w:szCs w:val="20"/>
        </w:rPr>
        <w:t xml:space="preserve">. Utilisée </w:t>
      </w:r>
      <w:r w:rsidRPr="00C50FC5">
        <w:rPr>
          <w:rFonts w:cs="Arial"/>
          <w:sz w:val="20"/>
          <w:szCs w:val="20"/>
        </w:rPr>
        <w:t>en</w:t>
      </w:r>
      <w:r w:rsidR="00C50FC5">
        <w:rPr>
          <w:rFonts w:cs="Arial"/>
          <w:sz w:val="20"/>
          <w:szCs w:val="20"/>
        </w:rPr>
        <w:t xml:space="preserve"> </w:t>
      </w:r>
      <w:r w:rsidRPr="00C50FC5">
        <w:rPr>
          <w:rFonts w:cs="Arial"/>
          <w:sz w:val="20"/>
          <w:szCs w:val="20"/>
        </w:rPr>
        <w:t>conjonction avec l’huile de bois de santal, l’huile d’encens a des propriétés qui tuent les cellules</w:t>
      </w:r>
      <w:r w:rsidR="00C50FC5">
        <w:rPr>
          <w:rFonts w:cs="Arial"/>
          <w:sz w:val="20"/>
          <w:szCs w:val="20"/>
        </w:rPr>
        <w:t xml:space="preserve"> </w:t>
      </w:r>
      <w:r w:rsidRPr="00C50FC5">
        <w:rPr>
          <w:rFonts w:cs="Arial"/>
          <w:sz w:val="20"/>
          <w:szCs w:val="20"/>
        </w:rPr>
        <w:t>cancéreuses. L’huile d’encens est tellement</w:t>
      </w:r>
      <w:r w:rsidR="00C50FC5">
        <w:rPr>
          <w:rFonts w:cs="Arial"/>
          <w:sz w:val="20"/>
          <w:szCs w:val="20"/>
        </w:rPr>
        <w:t xml:space="preserve"> efficace, disent les experts «</w:t>
      </w:r>
      <w:r w:rsidRPr="00C50FC5">
        <w:rPr>
          <w:rFonts w:cs="Arial"/>
          <w:sz w:val="20"/>
          <w:szCs w:val="20"/>
        </w:rPr>
        <w:t xml:space="preserve">qu’elle peut </w:t>
      </w:r>
      <w:r w:rsidR="00EC26D5">
        <w:rPr>
          <w:rFonts w:cs="Arial"/>
          <w:sz w:val="20"/>
          <w:szCs w:val="20"/>
        </w:rPr>
        <w:t>être un composé important</w:t>
      </w:r>
      <w:r w:rsidRPr="00C50FC5">
        <w:rPr>
          <w:rFonts w:cs="Arial"/>
          <w:sz w:val="20"/>
          <w:szCs w:val="20"/>
        </w:rPr>
        <w:t xml:space="preserve"> sur une liste croissante de composés naturels éradiquant sélectivement les cellules</w:t>
      </w:r>
      <w:r w:rsidR="00C50FC5">
        <w:rPr>
          <w:rFonts w:cs="Arial"/>
          <w:sz w:val="20"/>
          <w:szCs w:val="20"/>
        </w:rPr>
        <w:t xml:space="preserve"> cancéreuses</w:t>
      </w:r>
      <w:r w:rsidRPr="00C50FC5">
        <w:rPr>
          <w:rFonts w:cs="Arial"/>
          <w:sz w:val="20"/>
          <w:szCs w:val="20"/>
        </w:rPr>
        <w:t>».</w:t>
      </w:r>
    </w:p>
    <w:p w:rsidR="00C50FC5" w:rsidRPr="009F2968" w:rsidRDefault="00C50FC5" w:rsidP="009F2968">
      <w:pPr>
        <w:autoSpaceDE w:val="0"/>
        <w:autoSpaceDN w:val="0"/>
        <w:adjustRightInd w:val="0"/>
        <w:spacing w:after="0" w:line="240" w:lineRule="auto"/>
        <w:jc w:val="both"/>
        <w:rPr>
          <w:rFonts w:cs="Arial"/>
          <w:color w:val="444444"/>
          <w:sz w:val="20"/>
          <w:szCs w:val="20"/>
        </w:rPr>
      </w:pPr>
    </w:p>
    <w:p w:rsidR="009F2968" w:rsidRDefault="00C64E48" w:rsidP="009F2968">
      <w:pPr>
        <w:autoSpaceDE w:val="0"/>
        <w:autoSpaceDN w:val="0"/>
        <w:adjustRightInd w:val="0"/>
        <w:spacing w:after="0" w:line="240" w:lineRule="auto"/>
        <w:jc w:val="both"/>
        <w:rPr>
          <w:rFonts w:cs="Arial"/>
          <w:b/>
          <w:bCs/>
          <w:color w:val="444444"/>
          <w:sz w:val="20"/>
          <w:szCs w:val="20"/>
        </w:rPr>
      </w:pPr>
      <w:r w:rsidRPr="00EC26D5">
        <w:rPr>
          <w:rFonts w:cs="Arial"/>
          <w:b/>
          <w:bCs/>
          <w:color w:val="943634" w:themeColor="accent2" w:themeShade="BF"/>
          <w:sz w:val="20"/>
          <w:szCs w:val="20"/>
          <w:u w:val="single"/>
        </w:rPr>
        <w:t xml:space="preserve">Traitement d’un cancer du poumon de stade 4 avec </w:t>
      </w:r>
      <w:r w:rsidR="009F2968" w:rsidRPr="00EC26D5">
        <w:rPr>
          <w:rFonts w:cs="Arial"/>
          <w:b/>
          <w:bCs/>
          <w:color w:val="943634" w:themeColor="accent2" w:themeShade="BF"/>
          <w:sz w:val="20"/>
          <w:szCs w:val="20"/>
          <w:u w:val="single"/>
        </w:rPr>
        <w:t>métastases aux os, colonne vertébrale, côtes,</w:t>
      </w:r>
      <w:r w:rsidRPr="00EC26D5">
        <w:rPr>
          <w:rFonts w:cs="Arial"/>
          <w:b/>
          <w:bCs/>
          <w:color w:val="943634" w:themeColor="accent2" w:themeShade="BF"/>
          <w:sz w:val="20"/>
          <w:szCs w:val="20"/>
          <w:u w:val="single"/>
        </w:rPr>
        <w:t xml:space="preserve"> </w:t>
      </w:r>
      <w:r w:rsidR="009F2968" w:rsidRPr="00EC26D5">
        <w:rPr>
          <w:rFonts w:cs="Arial"/>
          <w:b/>
          <w:bCs/>
          <w:color w:val="943634" w:themeColor="accent2" w:themeShade="BF"/>
          <w:sz w:val="20"/>
          <w:szCs w:val="20"/>
          <w:u w:val="single"/>
        </w:rPr>
        <w:t xml:space="preserve">hanches, </w:t>
      </w:r>
      <w:r w:rsidRPr="00EC26D5">
        <w:rPr>
          <w:rFonts w:cs="Arial"/>
          <w:b/>
          <w:bCs/>
          <w:color w:val="943634" w:themeColor="accent2" w:themeShade="BF"/>
          <w:sz w:val="20"/>
          <w:szCs w:val="20"/>
          <w:u w:val="single"/>
        </w:rPr>
        <w:t xml:space="preserve">et </w:t>
      </w:r>
      <w:r w:rsidR="009F2968" w:rsidRPr="00EC26D5">
        <w:rPr>
          <w:rFonts w:cs="Arial"/>
          <w:b/>
          <w:bCs/>
          <w:color w:val="943634" w:themeColor="accent2" w:themeShade="BF"/>
          <w:sz w:val="20"/>
          <w:szCs w:val="20"/>
          <w:u w:val="single"/>
        </w:rPr>
        <w:t>bassin</w:t>
      </w:r>
      <w:r w:rsidR="009F2968" w:rsidRPr="00C64E48">
        <w:rPr>
          <w:rFonts w:cs="Arial"/>
          <w:b/>
          <w:bCs/>
          <w:sz w:val="20"/>
          <w:szCs w:val="20"/>
          <w:u w:val="single"/>
        </w:rPr>
        <w:t>.</w:t>
      </w:r>
    </w:p>
    <w:p w:rsidR="00C64E48" w:rsidRPr="009F2968" w:rsidRDefault="00C64E48" w:rsidP="009F2968">
      <w:pPr>
        <w:autoSpaceDE w:val="0"/>
        <w:autoSpaceDN w:val="0"/>
        <w:adjustRightInd w:val="0"/>
        <w:spacing w:after="0" w:line="240" w:lineRule="auto"/>
        <w:jc w:val="both"/>
        <w:rPr>
          <w:rFonts w:cs="Arial"/>
          <w:b/>
          <w:bCs/>
          <w:color w:val="444444"/>
          <w:sz w:val="20"/>
          <w:szCs w:val="20"/>
        </w:rPr>
      </w:pPr>
    </w:p>
    <w:p w:rsidR="009F2968" w:rsidRPr="00C64E48" w:rsidRDefault="009F2968" w:rsidP="009F2968">
      <w:pPr>
        <w:autoSpaceDE w:val="0"/>
        <w:autoSpaceDN w:val="0"/>
        <w:adjustRightInd w:val="0"/>
        <w:spacing w:after="0" w:line="240" w:lineRule="auto"/>
        <w:jc w:val="both"/>
        <w:rPr>
          <w:rFonts w:cs="Arial"/>
          <w:sz w:val="20"/>
          <w:szCs w:val="20"/>
        </w:rPr>
      </w:pPr>
      <w:r w:rsidRPr="00C64E48">
        <w:rPr>
          <w:rFonts w:cs="Arial"/>
          <w:sz w:val="20"/>
          <w:szCs w:val="20"/>
        </w:rPr>
        <w:t xml:space="preserve">La mère de Bebe avait des tumeurs malignes dans les poumons qui </w:t>
      </w:r>
      <w:r w:rsidR="00C64E48">
        <w:rPr>
          <w:rFonts w:cs="Arial"/>
          <w:sz w:val="20"/>
          <w:szCs w:val="20"/>
        </w:rPr>
        <w:t>s’étaient répandues</w:t>
      </w:r>
      <w:r w:rsidRPr="00C64E48">
        <w:rPr>
          <w:rFonts w:cs="Arial"/>
          <w:sz w:val="20"/>
          <w:szCs w:val="20"/>
        </w:rPr>
        <w:t xml:space="preserve"> à sa colonne</w:t>
      </w:r>
      <w:r w:rsidR="00C64E48">
        <w:rPr>
          <w:rFonts w:cs="Arial"/>
          <w:sz w:val="20"/>
          <w:szCs w:val="20"/>
        </w:rPr>
        <w:t xml:space="preserve"> </w:t>
      </w:r>
      <w:r w:rsidRPr="00C64E48">
        <w:rPr>
          <w:rFonts w:cs="Arial"/>
          <w:sz w:val="20"/>
          <w:szCs w:val="20"/>
        </w:rPr>
        <w:t xml:space="preserve">vertébrale, ses os, ses côtes, ses épaules, ses hanches et son bassin. Après </w:t>
      </w:r>
      <w:r w:rsidR="00C64E48">
        <w:rPr>
          <w:rFonts w:cs="Arial"/>
          <w:sz w:val="20"/>
          <w:szCs w:val="20"/>
        </w:rPr>
        <w:t>4 mois d’utilisation des huiles essentielles</w:t>
      </w:r>
      <w:r w:rsidRPr="00C64E48">
        <w:rPr>
          <w:rFonts w:cs="Arial"/>
          <w:sz w:val="20"/>
          <w:szCs w:val="20"/>
        </w:rPr>
        <w:t xml:space="preserve">, elle était en </w:t>
      </w:r>
      <w:r w:rsidR="00C64E48">
        <w:rPr>
          <w:rFonts w:cs="Arial"/>
          <w:sz w:val="20"/>
          <w:szCs w:val="20"/>
        </w:rPr>
        <w:t xml:space="preserve">meilleure </w:t>
      </w:r>
      <w:r w:rsidRPr="00C64E48">
        <w:rPr>
          <w:rFonts w:cs="Arial"/>
          <w:sz w:val="20"/>
          <w:szCs w:val="20"/>
        </w:rPr>
        <w:t>forme et ses cellules malades sont</w:t>
      </w:r>
      <w:r w:rsidR="00C64E48">
        <w:rPr>
          <w:rFonts w:cs="Arial"/>
          <w:sz w:val="20"/>
          <w:szCs w:val="20"/>
        </w:rPr>
        <w:t xml:space="preserve"> </w:t>
      </w:r>
      <w:r w:rsidRPr="00C64E48">
        <w:rPr>
          <w:rFonts w:cs="Arial"/>
          <w:sz w:val="20"/>
          <w:szCs w:val="20"/>
        </w:rPr>
        <w:t xml:space="preserve">rapidement mortes. Elle était de retour à la maison et elle jardinait et </w:t>
      </w:r>
      <w:r w:rsidR="00C64E48">
        <w:rPr>
          <w:rFonts w:cs="Arial"/>
          <w:sz w:val="20"/>
          <w:szCs w:val="20"/>
        </w:rPr>
        <w:t xml:space="preserve">projetait </w:t>
      </w:r>
      <w:r w:rsidRPr="00C64E48">
        <w:rPr>
          <w:rFonts w:cs="Arial"/>
          <w:sz w:val="20"/>
          <w:szCs w:val="20"/>
        </w:rPr>
        <w:t>de partir en</w:t>
      </w:r>
      <w:r w:rsidR="00C64E48">
        <w:rPr>
          <w:rFonts w:cs="Arial"/>
          <w:sz w:val="20"/>
          <w:szCs w:val="20"/>
        </w:rPr>
        <w:t xml:space="preserve"> </w:t>
      </w:r>
      <w:r w:rsidRPr="00C64E48">
        <w:rPr>
          <w:rFonts w:cs="Arial"/>
          <w:sz w:val="20"/>
          <w:szCs w:val="20"/>
        </w:rPr>
        <w:t xml:space="preserve">vacances. </w:t>
      </w:r>
      <w:r w:rsidRPr="00C64E48">
        <w:rPr>
          <w:rFonts w:cs="Arial"/>
          <w:sz w:val="20"/>
          <w:szCs w:val="20"/>
        </w:rPr>
        <w:lastRenderedPageBreak/>
        <w:t>Sept mois après avoir été informée par les médecins qu’elle allait mourir de son cancer de</w:t>
      </w:r>
    </w:p>
    <w:p w:rsidR="00C64E48" w:rsidRDefault="009F2968" w:rsidP="009F2968">
      <w:pPr>
        <w:autoSpaceDE w:val="0"/>
        <w:autoSpaceDN w:val="0"/>
        <w:adjustRightInd w:val="0"/>
        <w:spacing w:after="0" w:line="240" w:lineRule="auto"/>
        <w:jc w:val="both"/>
        <w:rPr>
          <w:rFonts w:cs="Arial"/>
          <w:sz w:val="20"/>
          <w:szCs w:val="20"/>
        </w:rPr>
      </w:pPr>
      <w:r w:rsidRPr="00C64E48">
        <w:rPr>
          <w:rFonts w:cs="Arial"/>
          <w:sz w:val="20"/>
          <w:szCs w:val="20"/>
        </w:rPr>
        <w:t>stade 4, ceux</w:t>
      </w:r>
      <w:r w:rsidR="00C64E48">
        <w:rPr>
          <w:rFonts w:cs="Arial"/>
          <w:sz w:val="20"/>
          <w:szCs w:val="20"/>
        </w:rPr>
        <w:t>-</w:t>
      </w:r>
      <w:r w:rsidRPr="00C64E48">
        <w:rPr>
          <w:rFonts w:cs="Arial"/>
          <w:sz w:val="20"/>
          <w:szCs w:val="20"/>
        </w:rPr>
        <w:t>ci</w:t>
      </w:r>
      <w:r w:rsidR="00C64E48">
        <w:rPr>
          <w:rFonts w:cs="Arial"/>
          <w:sz w:val="20"/>
          <w:szCs w:val="20"/>
        </w:rPr>
        <w:t xml:space="preserve"> </w:t>
      </w:r>
      <w:r w:rsidRPr="00C64E48">
        <w:rPr>
          <w:rFonts w:cs="Arial"/>
          <w:sz w:val="20"/>
          <w:szCs w:val="20"/>
        </w:rPr>
        <w:t>lui ont dit qu’elle était en bonne santé et n’avait plus de cancer.</w:t>
      </w:r>
    </w:p>
    <w:p w:rsidR="00C64E48" w:rsidRDefault="009F2968" w:rsidP="009F2968">
      <w:pPr>
        <w:autoSpaceDE w:val="0"/>
        <w:autoSpaceDN w:val="0"/>
        <w:adjustRightInd w:val="0"/>
        <w:spacing w:after="0" w:line="240" w:lineRule="auto"/>
        <w:jc w:val="both"/>
        <w:rPr>
          <w:rFonts w:cs="Arial"/>
          <w:sz w:val="20"/>
          <w:szCs w:val="20"/>
        </w:rPr>
      </w:pPr>
      <w:r w:rsidRPr="00C64E48">
        <w:rPr>
          <w:rFonts w:cs="Arial"/>
          <w:sz w:val="20"/>
          <w:szCs w:val="20"/>
          <w:u w:val="single"/>
        </w:rPr>
        <w:t>Recommandations de</w:t>
      </w:r>
      <w:r w:rsidR="00C64E48" w:rsidRPr="00C64E48">
        <w:rPr>
          <w:rFonts w:cs="Arial"/>
          <w:sz w:val="20"/>
          <w:szCs w:val="20"/>
          <w:u w:val="single"/>
        </w:rPr>
        <w:t xml:space="preserve"> </w:t>
      </w:r>
      <w:r w:rsidRPr="00C64E48">
        <w:rPr>
          <w:rFonts w:cs="Arial"/>
          <w:sz w:val="20"/>
          <w:szCs w:val="20"/>
          <w:u w:val="single"/>
        </w:rPr>
        <w:t>Bebe</w:t>
      </w:r>
      <w:r w:rsidRPr="00C64E48">
        <w:rPr>
          <w:rFonts w:cs="Arial"/>
          <w:sz w:val="20"/>
          <w:szCs w:val="20"/>
        </w:rPr>
        <w:t>:</w:t>
      </w:r>
    </w:p>
    <w:p w:rsidR="009F2968" w:rsidRDefault="00C64E48" w:rsidP="00C64E48">
      <w:pPr>
        <w:pStyle w:val="Paragraphedeliste"/>
        <w:autoSpaceDE w:val="0"/>
        <w:autoSpaceDN w:val="0"/>
        <w:adjustRightInd w:val="0"/>
        <w:spacing w:after="0" w:line="240" w:lineRule="auto"/>
        <w:ind w:left="0"/>
        <w:jc w:val="both"/>
        <w:rPr>
          <w:rFonts w:cs="Arial"/>
          <w:sz w:val="20"/>
          <w:szCs w:val="20"/>
        </w:rPr>
      </w:pPr>
      <w:r w:rsidRPr="00C64E48">
        <w:rPr>
          <w:rFonts w:ascii="Arial" w:hAnsi="Arial" w:cs="Arial"/>
          <w:sz w:val="20"/>
          <w:szCs w:val="20"/>
          <w:u w:val="single"/>
        </w:rPr>
        <w:t xml:space="preserve">HE </w:t>
      </w:r>
      <w:r w:rsidR="009F2968" w:rsidRPr="00C64E48">
        <w:rPr>
          <w:rFonts w:ascii="Arial" w:hAnsi="Arial" w:cs="Arial"/>
          <w:sz w:val="20"/>
          <w:szCs w:val="20"/>
          <w:u w:val="single"/>
        </w:rPr>
        <w:t>Encens</w:t>
      </w:r>
      <w:r w:rsidR="009F2968" w:rsidRPr="00C64E48">
        <w:rPr>
          <w:rFonts w:ascii="Arial" w:hAnsi="Arial" w:cs="Arial"/>
          <w:sz w:val="20"/>
          <w:szCs w:val="20"/>
        </w:rPr>
        <w:t xml:space="preserve">: </w:t>
      </w:r>
      <w:r>
        <w:rPr>
          <w:rFonts w:ascii="Arial" w:hAnsi="Arial" w:cs="Arial"/>
          <w:sz w:val="20"/>
          <w:szCs w:val="20"/>
        </w:rPr>
        <w:t xml:space="preserve">à </w:t>
      </w:r>
      <w:r w:rsidR="009F2968" w:rsidRPr="00C64E48">
        <w:rPr>
          <w:rFonts w:ascii="Arial" w:hAnsi="Arial" w:cs="Arial"/>
          <w:sz w:val="20"/>
          <w:szCs w:val="20"/>
        </w:rPr>
        <w:t>prendre généreusement toutes les 23</w:t>
      </w:r>
      <w:r>
        <w:rPr>
          <w:rFonts w:ascii="Arial" w:hAnsi="Arial" w:cs="Arial"/>
          <w:sz w:val="20"/>
          <w:szCs w:val="20"/>
        </w:rPr>
        <w:t xml:space="preserve"> </w:t>
      </w:r>
      <w:r w:rsidR="009F2968" w:rsidRPr="00C64E48">
        <w:rPr>
          <w:rFonts w:ascii="Arial" w:hAnsi="Arial" w:cs="Arial"/>
          <w:sz w:val="20"/>
          <w:szCs w:val="20"/>
        </w:rPr>
        <w:t>heures, à la fois localement sur les zones</w:t>
      </w:r>
      <w:r>
        <w:rPr>
          <w:rFonts w:ascii="Arial" w:hAnsi="Arial" w:cs="Arial"/>
          <w:sz w:val="20"/>
          <w:szCs w:val="20"/>
        </w:rPr>
        <w:t xml:space="preserve"> </w:t>
      </w:r>
      <w:r w:rsidR="009F2968" w:rsidRPr="00C64E48">
        <w:rPr>
          <w:rFonts w:ascii="Arial" w:hAnsi="Arial" w:cs="Arial"/>
          <w:sz w:val="20"/>
          <w:szCs w:val="20"/>
        </w:rPr>
        <w:t>touchées et sur la plante des pieds. Si vous pouvez en mettre de nombreuses gouttes sous la langue,</w:t>
      </w:r>
      <w:r>
        <w:rPr>
          <w:rFonts w:ascii="Arial" w:hAnsi="Arial" w:cs="Arial"/>
          <w:sz w:val="20"/>
          <w:szCs w:val="20"/>
        </w:rPr>
        <w:t xml:space="preserve"> </w:t>
      </w:r>
      <w:r w:rsidR="009F2968" w:rsidRPr="00C64E48">
        <w:rPr>
          <w:rFonts w:ascii="Arial" w:hAnsi="Arial" w:cs="Arial"/>
          <w:sz w:val="20"/>
          <w:szCs w:val="20"/>
        </w:rPr>
        <w:t>c’est encore mieux</w:t>
      </w:r>
      <w:r w:rsidR="009F2968" w:rsidRPr="00C64E48">
        <w:rPr>
          <w:rFonts w:cs="Arial"/>
          <w:sz w:val="20"/>
          <w:szCs w:val="20"/>
        </w:rPr>
        <w:t>.</w:t>
      </w:r>
    </w:p>
    <w:p w:rsidR="00C64E48" w:rsidRPr="009F2968" w:rsidRDefault="00C64E48" w:rsidP="009F2968">
      <w:pPr>
        <w:autoSpaceDE w:val="0"/>
        <w:autoSpaceDN w:val="0"/>
        <w:adjustRightInd w:val="0"/>
        <w:spacing w:after="0" w:line="240" w:lineRule="auto"/>
        <w:jc w:val="both"/>
        <w:rPr>
          <w:rFonts w:cs="Arial"/>
          <w:color w:val="444444"/>
          <w:sz w:val="20"/>
          <w:szCs w:val="20"/>
        </w:rPr>
      </w:pPr>
    </w:p>
    <w:p w:rsidR="009F2968" w:rsidRPr="00EC26D5" w:rsidRDefault="005F0B39" w:rsidP="009F2968">
      <w:pPr>
        <w:autoSpaceDE w:val="0"/>
        <w:autoSpaceDN w:val="0"/>
        <w:adjustRightInd w:val="0"/>
        <w:spacing w:after="0" w:line="240" w:lineRule="auto"/>
        <w:jc w:val="both"/>
        <w:rPr>
          <w:rFonts w:cs="Arial"/>
          <w:b/>
          <w:bCs/>
          <w:color w:val="5F497A" w:themeColor="accent4" w:themeShade="BF"/>
          <w:sz w:val="20"/>
          <w:szCs w:val="20"/>
          <w:u w:val="single"/>
        </w:rPr>
      </w:pPr>
      <w:r w:rsidRPr="00EC26D5">
        <w:rPr>
          <w:rFonts w:cs="Arial"/>
          <w:b/>
          <w:bCs/>
          <w:color w:val="5F497A" w:themeColor="accent4" w:themeShade="BF"/>
          <w:sz w:val="20"/>
          <w:szCs w:val="20"/>
          <w:u w:val="single"/>
        </w:rPr>
        <w:t>Dégénérescence</w:t>
      </w:r>
      <w:r w:rsidR="009F2968" w:rsidRPr="00EC26D5">
        <w:rPr>
          <w:rFonts w:cs="Arial"/>
          <w:b/>
          <w:bCs/>
          <w:color w:val="5F497A" w:themeColor="accent4" w:themeShade="BF"/>
          <w:sz w:val="20"/>
          <w:szCs w:val="20"/>
          <w:u w:val="single"/>
        </w:rPr>
        <w:t xml:space="preserve"> de la moelle osseuse</w:t>
      </w:r>
    </w:p>
    <w:p w:rsidR="008F040F" w:rsidRPr="009F2968" w:rsidRDefault="008F040F" w:rsidP="009F2968">
      <w:pPr>
        <w:autoSpaceDE w:val="0"/>
        <w:autoSpaceDN w:val="0"/>
        <w:adjustRightInd w:val="0"/>
        <w:spacing w:after="0" w:line="240" w:lineRule="auto"/>
        <w:jc w:val="both"/>
        <w:rPr>
          <w:rFonts w:cs="Arial"/>
          <w:b/>
          <w:bCs/>
          <w:color w:val="444444"/>
          <w:sz w:val="20"/>
          <w:szCs w:val="20"/>
        </w:rPr>
      </w:pPr>
    </w:p>
    <w:p w:rsidR="009F2968" w:rsidRDefault="009F2968" w:rsidP="009F2968">
      <w:pPr>
        <w:autoSpaceDE w:val="0"/>
        <w:autoSpaceDN w:val="0"/>
        <w:adjustRightInd w:val="0"/>
        <w:spacing w:after="0" w:line="240" w:lineRule="auto"/>
        <w:jc w:val="both"/>
        <w:rPr>
          <w:rFonts w:cs="Arial"/>
          <w:sz w:val="20"/>
          <w:szCs w:val="20"/>
        </w:rPr>
      </w:pPr>
      <w:r w:rsidRPr="008F040F">
        <w:rPr>
          <w:rFonts w:cs="Arial"/>
          <w:sz w:val="20"/>
          <w:szCs w:val="20"/>
        </w:rPr>
        <w:t>Ellen a re</w:t>
      </w:r>
      <w:r w:rsidR="00EC26D5">
        <w:rPr>
          <w:rFonts w:cs="Arial"/>
          <w:sz w:val="20"/>
          <w:szCs w:val="20"/>
        </w:rPr>
        <w:t>çu le diagnostic de dégén</w:t>
      </w:r>
      <w:r w:rsidR="000F7EA2">
        <w:rPr>
          <w:rFonts w:cs="Arial"/>
          <w:sz w:val="20"/>
          <w:szCs w:val="20"/>
        </w:rPr>
        <w:t>érescence</w:t>
      </w:r>
      <w:r w:rsidRPr="008F040F">
        <w:rPr>
          <w:rFonts w:cs="Arial"/>
          <w:sz w:val="20"/>
          <w:szCs w:val="20"/>
        </w:rPr>
        <w:t xml:space="preserve"> de la moëlle osseuse et </w:t>
      </w:r>
      <w:r w:rsidRPr="000F7EA2">
        <w:rPr>
          <w:rFonts w:cs="Arial"/>
          <w:sz w:val="20"/>
          <w:szCs w:val="20"/>
        </w:rPr>
        <w:t>de poly</w:t>
      </w:r>
      <w:r w:rsidR="000F7EA2" w:rsidRPr="000F7EA2">
        <w:rPr>
          <w:rFonts w:cs="Arial"/>
          <w:sz w:val="20"/>
          <w:szCs w:val="20"/>
        </w:rPr>
        <w:t>globulie</w:t>
      </w:r>
      <w:r w:rsidR="005F0B39">
        <w:rPr>
          <w:rFonts w:cs="Arial"/>
          <w:sz w:val="20"/>
          <w:szCs w:val="20"/>
        </w:rPr>
        <w:t>. : «a</w:t>
      </w:r>
      <w:r w:rsidRPr="008F040F">
        <w:rPr>
          <w:rFonts w:cs="Arial"/>
          <w:sz w:val="20"/>
          <w:szCs w:val="20"/>
        </w:rPr>
        <w:t>u</w:t>
      </w:r>
      <w:r w:rsidR="005F0B39">
        <w:rPr>
          <w:rFonts w:cs="Arial"/>
          <w:sz w:val="20"/>
          <w:szCs w:val="20"/>
        </w:rPr>
        <w:t xml:space="preserve"> </w:t>
      </w:r>
      <w:r w:rsidRPr="008F040F">
        <w:rPr>
          <w:rFonts w:cs="Arial"/>
          <w:sz w:val="20"/>
          <w:szCs w:val="20"/>
        </w:rPr>
        <w:t>bout de 3 mois, mes tests sanguins montrent des améliorations massives indiquant que la plupart des</w:t>
      </w:r>
      <w:r w:rsidR="005F0B39">
        <w:rPr>
          <w:rFonts w:cs="Arial"/>
          <w:sz w:val="20"/>
          <w:szCs w:val="20"/>
        </w:rPr>
        <w:t xml:space="preserve"> </w:t>
      </w:r>
      <w:r w:rsidRPr="008F040F">
        <w:rPr>
          <w:rFonts w:cs="Arial"/>
          <w:sz w:val="20"/>
          <w:szCs w:val="20"/>
        </w:rPr>
        <w:t xml:space="preserve">marqueurs se trouvent dans la fourchette normale! Je n’ai pas eu à faire pratiquer </w:t>
      </w:r>
      <w:r w:rsidRPr="000F7EA2">
        <w:rPr>
          <w:rFonts w:cs="Arial"/>
          <w:sz w:val="20"/>
          <w:szCs w:val="20"/>
        </w:rPr>
        <w:t>2 des 3</w:t>
      </w:r>
      <w:r w:rsidR="005F0B39" w:rsidRPr="000F7EA2">
        <w:rPr>
          <w:rFonts w:cs="Arial"/>
          <w:sz w:val="20"/>
          <w:szCs w:val="20"/>
        </w:rPr>
        <w:t xml:space="preserve"> </w:t>
      </w:r>
      <w:r w:rsidR="000F7EA2" w:rsidRPr="000F7EA2">
        <w:rPr>
          <w:rFonts w:cs="Arial"/>
          <w:sz w:val="20"/>
          <w:szCs w:val="20"/>
        </w:rPr>
        <w:t>prises de sang</w:t>
      </w:r>
      <w:r w:rsidRPr="000F7EA2">
        <w:rPr>
          <w:rFonts w:cs="Arial"/>
          <w:sz w:val="20"/>
          <w:szCs w:val="20"/>
        </w:rPr>
        <w:t xml:space="preserve"> que je devais avoir toutes les 2 semaines et maintenant elles</w:t>
      </w:r>
      <w:r w:rsidR="005F0B39" w:rsidRPr="000F7EA2">
        <w:rPr>
          <w:rFonts w:cs="Arial"/>
          <w:sz w:val="20"/>
          <w:szCs w:val="20"/>
        </w:rPr>
        <w:t xml:space="preserve"> </w:t>
      </w:r>
      <w:r w:rsidRPr="000F7EA2">
        <w:rPr>
          <w:rFonts w:cs="Arial"/>
          <w:sz w:val="20"/>
          <w:szCs w:val="20"/>
        </w:rPr>
        <w:t xml:space="preserve">n’ont lieu que tous les mois ou </w:t>
      </w:r>
      <w:r w:rsidR="000F7EA2" w:rsidRPr="000F7EA2">
        <w:rPr>
          <w:rFonts w:cs="Arial"/>
          <w:sz w:val="20"/>
          <w:szCs w:val="20"/>
        </w:rPr>
        <w:t xml:space="preserve">de manière </w:t>
      </w:r>
      <w:r w:rsidRPr="000F7EA2">
        <w:rPr>
          <w:rFonts w:cs="Arial"/>
          <w:sz w:val="20"/>
          <w:szCs w:val="20"/>
        </w:rPr>
        <w:t>plus espacée encore</w:t>
      </w:r>
      <w:r w:rsidRPr="008F040F">
        <w:rPr>
          <w:rFonts w:cs="Arial"/>
          <w:sz w:val="20"/>
          <w:szCs w:val="20"/>
        </w:rPr>
        <w:t>! Je me sens merveilleusement bien et n’ai plus</w:t>
      </w:r>
      <w:r w:rsidR="005F0B39">
        <w:rPr>
          <w:rFonts w:cs="Arial"/>
          <w:sz w:val="20"/>
          <w:szCs w:val="20"/>
        </w:rPr>
        <w:t xml:space="preserve"> </w:t>
      </w:r>
      <w:r w:rsidRPr="008F040F">
        <w:rPr>
          <w:rFonts w:cs="Arial"/>
          <w:sz w:val="20"/>
          <w:szCs w:val="20"/>
        </w:rPr>
        <w:t>l’air d’être à la porte de la mort! Utilisez ces huiles et soyez confiants que ça va fonctionner</w:t>
      </w:r>
      <w:r w:rsidR="005F0B39">
        <w:rPr>
          <w:rFonts w:cs="Arial"/>
          <w:sz w:val="20"/>
          <w:szCs w:val="20"/>
        </w:rPr>
        <w:t xml:space="preserve"> </w:t>
      </w:r>
      <w:r w:rsidRPr="008F040F">
        <w:rPr>
          <w:rFonts w:cs="Arial"/>
          <w:sz w:val="20"/>
          <w:szCs w:val="20"/>
        </w:rPr>
        <w:t>: ça</w:t>
      </w:r>
      <w:r w:rsidR="005F0B39">
        <w:rPr>
          <w:rFonts w:cs="Arial"/>
          <w:sz w:val="20"/>
          <w:szCs w:val="20"/>
        </w:rPr>
        <w:t xml:space="preserve"> </w:t>
      </w:r>
      <w:r w:rsidRPr="008F040F">
        <w:rPr>
          <w:rFonts w:cs="Arial"/>
          <w:sz w:val="20"/>
          <w:szCs w:val="20"/>
        </w:rPr>
        <w:t>fonctionne ».</w:t>
      </w:r>
    </w:p>
    <w:p w:rsidR="005F0B39" w:rsidRPr="008F040F" w:rsidRDefault="005F0B39" w:rsidP="009F2968">
      <w:pPr>
        <w:autoSpaceDE w:val="0"/>
        <w:autoSpaceDN w:val="0"/>
        <w:adjustRightInd w:val="0"/>
        <w:spacing w:after="0" w:line="240" w:lineRule="auto"/>
        <w:jc w:val="both"/>
        <w:rPr>
          <w:rFonts w:cs="Arial"/>
          <w:sz w:val="20"/>
          <w:szCs w:val="20"/>
        </w:rPr>
      </w:pPr>
    </w:p>
    <w:p w:rsidR="009F2968" w:rsidRPr="000F7EA2" w:rsidRDefault="005F0B39" w:rsidP="009F2968">
      <w:pPr>
        <w:autoSpaceDE w:val="0"/>
        <w:autoSpaceDN w:val="0"/>
        <w:adjustRightInd w:val="0"/>
        <w:spacing w:after="0" w:line="240" w:lineRule="auto"/>
        <w:jc w:val="both"/>
        <w:rPr>
          <w:rFonts w:cs="Arial"/>
          <w:b/>
          <w:bCs/>
          <w:color w:val="E36C0A" w:themeColor="accent6" w:themeShade="BF"/>
          <w:sz w:val="20"/>
          <w:szCs w:val="20"/>
          <w:u w:val="single"/>
        </w:rPr>
      </w:pPr>
      <w:r w:rsidRPr="000F7EA2">
        <w:rPr>
          <w:rFonts w:cs="Arial"/>
          <w:b/>
          <w:bCs/>
          <w:color w:val="E36C0A" w:themeColor="accent6" w:themeShade="BF"/>
          <w:sz w:val="20"/>
          <w:szCs w:val="20"/>
          <w:u w:val="single"/>
        </w:rPr>
        <w:t>Témoignage pour un c</w:t>
      </w:r>
      <w:r w:rsidR="009F2968" w:rsidRPr="000F7EA2">
        <w:rPr>
          <w:rFonts w:cs="Arial"/>
          <w:b/>
          <w:bCs/>
          <w:color w:val="E36C0A" w:themeColor="accent6" w:themeShade="BF"/>
          <w:sz w:val="20"/>
          <w:szCs w:val="20"/>
          <w:u w:val="single"/>
        </w:rPr>
        <w:t>ancer du sein</w:t>
      </w:r>
    </w:p>
    <w:p w:rsidR="005F0B39" w:rsidRPr="008F040F" w:rsidRDefault="005F0B39" w:rsidP="009F2968">
      <w:pPr>
        <w:autoSpaceDE w:val="0"/>
        <w:autoSpaceDN w:val="0"/>
        <w:adjustRightInd w:val="0"/>
        <w:spacing w:after="0" w:line="240" w:lineRule="auto"/>
        <w:jc w:val="both"/>
        <w:rPr>
          <w:rFonts w:cs="Arial"/>
          <w:b/>
          <w:bCs/>
          <w:sz w:val="20"/>
          <w:szCs w:val="20"/>
        </w:rPr>
      </w:pPr>
    </w:p>
    <w:p w:rsidR="009F2968" w:rsidRDefault="005F0B39" w:rsidP="009F2968">
      <w:pPr>
        <w:autoSpaceDE w:val="0"/>
        <w:autoSpaceDN w:val="0"/>
        <w:adjustRightInd w:val="0"/>
        <w:spacing w:after="0" w:line="240" w:lineRule="auto"/>
        <w:jc w:val="both"/>
        <w:rPr>
          <w:rFonts w:cs="Arial"/>
          <w:sz w:val="20"/>
          <w:szCs w:val="20"/>
        </w:rPr>
      </w:pPr>
      <w:r>
        <w:rPr>
          <w:rFonts w:cs="Arial"/>
          <w:sz w:val="20"/>
          <w:szCs w:val="20"/>
        </w:rPr>
        <w:t>«</w:t>
      </w:r>
      <w:r w:rsidR="009F2968" w:rsidRPr="008F040F">
        <w:rPr>
          <w:rFonts w:cs="Arial"/>
          <w:sz w:val="20"/>
          <w:szCs w:val="20"/>
        </w:rPr>
        <w:t xml:space="preserve">J’ai utilisé de l’huile </w:t>
      </w:r>
      <w:r>
        <w:rPr>
          <w:rFonts w:cs="Arial"/>
          <w:sz w:val="20"/>
          <w:szCs w:val="20"/>
        </w:rPr>
        <w:t xml:space="preserve">essentielle </w:t>
      </w:r>
      <w:r w:rsidR="009F2968" w:rsidRPr="008F040F">
        <w:rPr>
          <w:rFonts w:cs="Arial"/>
          <w:sz w:val="20"/>
          <w:szCs w:val="20"/>
        </w:rPr>
        <w:t>d’encens pour réduire une tumeur du sein. Lorsque je suis arrivée pour la</w:t>
      </w:r>
      <w:r>
        <w:rPr>
          <w:rFonts w:cs="Arial"/>
          <w:sz w:val="20"/>
          <w:szCs w:val="20"/>
        </w:rPr>
        <w:t xml:space="preserve"> </w:t>
      </w:r>
      <w:r w:rsidR="009F2968" w:rsidRPr="008F040F">
        <w:rPr>
          <w:rFonts w:cs="Arial"/>
          <w:sz w:val="20"/>
          <w:szCs w:val="20"/>
        </w:rPr>
        <w:t>chirurgie, ils n’ont p</w:t>
      </w:r>
      <w:r>
        <w:rPr>
          <w:rFonts w:cs="Arial"/>
          <w:sz w:val="20"/>
          <w:szCs w:val="20"/>
        </w:rPr>
        <w:t>l</w:t>
      </w:r>
      <w:r w:rsidR="009F2968" w:rsidRPr="008F040F">
        <w:rPr>
          <w:rFonts w:cs="Arial"/>
          <w:sz w:val="20"/>
          <w:szCs w:val="20"/>
        </w:rPr>
        <w:t>u</w:t>
      </w:r>
      <w:r>
        <w:rPr>
          <w:rFonts w:cs="Arial"/>
          <w:sz w:val="20"/>
          <w:szCs w:val="20"/>
        </w:rPr>
        <w:t>s trouvé</w:t>
      </w:r>
      <w:r w:rsidR="009F2968" w:rsidRPr="008F040F">
        <w:rPr>
          <w:rFonts w:cs="Arial"/>
          <w:sz w:val="20"/>
          <w:szCs w:val="20"/>
        </w:rPr>
        <w:t xml:space="preserve"> aucune trace de cancer! J’ai eu les tumeurs du sein en février et je les ai</w:t>
      </w:r>
      <w:r>
        <w:rPr>
          <w:rFonts w:cs="Arial"/>
          <w:sz w:val="20"/>
          <w:szCs w:val="20"/>
        </w:rPr>
        <w:t xml:space="preserve"> </w:t>
      </w:r>
      <w:r w:rsidR="009F2968" w:rsidRPr="008F040F">
        <w:rPr>
          <w:rFonts w:cs="Arial"/>
          <w:sz w:val="20"/>
          <w:szCs w:val="20"/>
        </w:rPr>
        <w:t xml:space="preserve">éliminées simplement avec les huiles essentielles. Je mettais de </w:t>
      </w:r>
      <w:r w:rsidR="009F2968" w:rsidRPr="008F040F">
        <w:rPr>
          <w:rFonts w:cs="Arial"/>
          <w:b/>
          <w:bCs/>
          <w:sz w:val="20"/>
          <w:szCs w:val="20"/>
        </w:rPr>
        <w:t xml:space="preserve">l’huile d’encens et de citronnelle </w:t>
      </w:r>
      <w:r w:rsidR="009F2968" w:rsidRPr="008F040F">
        <w:rPr>
          <w:rFonts w:cs="Arial"/>
          <w:sz w:val="20"/>
          <w:szCs w:val="20"/>
        </w:rPr>
        <w:t>sur</w:t>
      </w:r>
      <w:r>
        <w:rPr>
          <w:rFonts w:cs="Arial"/>
          <w:sz w:val="20"/>
          <w:szCs w:val="20"/>
        </w:rPr>
        <w:t xml:space="preserve"> </w:t>
      </w:r>
      <w:r w:rsidR="009F2968" w:rsidRPr="008F040F">
        <w:rPr>
          <w:rFonts w:cs="Arial"/>
          <w:sz w:val="20"/>
          <w:szCs w:val="20"/>
        </w:rPr>
        <w:t>ma poitrine tous les jours et j’utilisais des supplé</w:t>
      </w:r>
      <w:r>
        <w:rPr>
          <w:rFonts w:cs="Arial"/>
          <w:sz w:val="20"/>
          <w:szCs w:val="20"/>
        </w:rPr>
        <w:t>ments à base de plantes. J’ai subi</w:t>
      </w:r>
      <w:r w:rsidR="009F2968" w:rsidRPr="008F040F">
        <w:rPr>
          <w:rFonts w:cs="Arial"/>
          <w:sz w:val="20"/>
          <w:szCs w:val="20"/>
        </w:rPr>
        <w:t xml:space="preserve"> mon contrôle des 6</w:t>
      </w:r>
      <w:r>
        <w:rPr>
          <w:rFonts w:cs="Arial"/>
          <w:sz w:val="20"/>
          <w:szCs w:val="20"/>
        </w:rPr>
        <w:t xml:space="preserve"> </w:t>
      </w:r>
      <w:r w:rsidR="009F2968" w:rsidRPr="008F040F">
        <w:rPr>
          <w:rFonts w:cs="Arial"/>
          <w:sz w:val="20"/>
          <w:szCs w:val="20"/>
        </w:rPr>
        <w:t>mois le mois dernier et le médecin a dit que tout avait l’air super. Plus de cancer! En ce qui me</w:t>
      </w:r>
      <w:r>
        <w:rPr>
          <w:rFonts w:cs="Arial"/>
          <w:sz w:val="20"/>
          <w:szCs w:val="20"/>
        </w:rPr>
        <w:t xml:space="preserve"> </w:t>
      </w:r>
      <w:r w:rsidR="009F2968" w:rsidRPr="008F040F">
        <w:rPr>
          <w:rFonts w:cs="Arial"/>
          <w:sz w:val="20"/>
          <w:szCs w:val="20"/>
        </w:rPr>
        <w:t>concerne, je ne ferai jamais de chimio ou de radiothérapie, les effets secondaires sont bien trop graves.</w:t>
      </w:r>
      <w:r w:rsidR="00FD04A0">
        <w:rPr>
          <w:rFonts w:cs="Arial"/>
          <w:sz w:val="20"/>
          <w:szCs w:val="20"/>
        </w:rPr>
        <w:t>Le médecin</w:t>
      </w:r>
      <w:r w:rsidR="009F2968" w:rsidRPr="008F040F">
        <w:rPr>
          <w:rFonts w:cs="Arial"/>
          <w:sz w:val="20"/>
          <w:szCs w:val="20"/>
        </w:rPr>
        <w:t xml:space="preserve"> était très surpris de me voir en si bonne forme alors que je n’avais pas pris</w:t>
      </w:r>
      <w:r w:rsidR="00FD04A0">
        <w:rPr>
          <w:rFonts w:cs="Arial"/>
          <w:sz w:val="20"/>
          <w:szCs w:val="20"/>
        </w:rPr>
        <w:t xml:space="preserve"> les traitements</w:t>
      </w:r>
      <w:r w:rsidR="009F2968" w:rsidRPr="008F040F">
        <w:rPr>
          <w:rFonts w:cs="Arial"/>
          <w:sz w:val="20"/>
          <w:szCs w:val="20"/>
        </w:rPr>
        <w:t>».</w:t>
      </w:r>
    </w:p>
    <w:p w:rsidR="00FD04A0" w:rsidRPr="008F040F" w:rsidRDefault="00FD04A0" w:rsidP="009F2968">
      <w:pPr>
        <w:autoSpaceDE w:val="0"/>
        <w:autoSpaceDN w:val="0"/>
        <w:adjustRightInd w:val="0"/>
        <w:spacing w:after="0" w:line="240" w:lineRule="auto"/>
        <w:jc w:val="both"/>
        <w:rPr>
          <w:rFonts w:cs="Arial"/>
          <w:sz w:val="20"/>
          <w:szCs w:val="20"/>
        </w:rPr>
      </w:pPr>
    </w:p>
    <w:p w:rsidR="009F2968" w:rsidRPr="000F7EA2" w:rsidRDefault="00FD04A0" w:rsidP="009F2968">
      <w:pPr>
        <w:autoSpaceDE w:val="0"/>
        <w:autoSpaceDN w:val="0"/>
        <w:adjustRightInd w:val="0"/>
        <w:spacing w:after="0" w:line="240" w:lineRule="auto"/>
        <w:jc w:val="both"/>
        <w:rPr>
          <w:rFonts w:cs="Arial"/>
          <w:b/>
          <w:bCs/>
          <w:color w:val="632423" w:themeColor="accent2" w:themeShade="80"/>
          <w:sz w:val="20"/>
          <w:szCs w:val="20"/>
          <w:u w:val="single"/>
        </w:rPr>
      </w:pPr>
      <w:r w:rsidRPr="000F7EA2">
        <w:rPr>
          <w:rFonts w:cs="Arial"/>
          <w:b/>
          <w:bCs/>
          <w:color w:val="632423" w:themeColor="accent2" w:themeShade="80"/>
          <w:sz w:val="20"/>
          <w:szCs w:val="20"/>
          <w:u w:val="single"/>
        </w:rPr>
        <w:t>Témoignage pour un c</w:t>
      </w:r>
      <w:r w:rsidR="009F2968" w:rsidRPr="000F7EA2">
        <w:rPr>
          <w:rFonts w:cs="Arial"/>
          <w:b/>
          <w:bCs/>
          <w:color w:val="632423" w:themeColor="accent2" w:themeShade="80"/>
          <w:sz w:val="20"/>
          <w:szCs w:val="20"/>
          <w:u w:val="single"/>
        </w:rPr>
        <w:t>ancer du col de l’utérus</w:t>
      </w:r>
    </w:p>
    <w:p w:rsidR="00FD04A0" w:rsidRPr="009F2968" w:rsidRDefault="00FD04A0" w:rsidP="009F2968">
      <w:pPr>
        <w:autoSpaceDE w:val="0"/>
        <w:autoSpaceDN w:val="0"/>
        <w:adjustRightInd w:val="0"/>
        <w:spacing w:after="0" w:line="240" w:lineRule="auto"/>
        <w:jc w:val="both"/>
        <w:rPr>
          <w:rFonts w:cs="Arial"/>
          <w:b/>
          <w:bCs/>
          <w:color w:val="444444"/>
          <w:sz w:val="20"/>
          <w:szCs w:val="20"/>
        </w:rPr>
      </w:pPr>
    </w:p>
    <w:p w:rsidR="009F2968" w:rsidRDefault="00FD04A0" w:rsidP="009F2968">
      <w:pPr>
        <w:autoSpaceDE w:val="0"/>
        <w:autoSpaceDN w:val="0"/>
        <w:adjustRightInd w:val="0"/>
        <w:spacing w:after="0" w:line="240" w:lineRule="auto"/>
        <w:jc w:val="both"/>
        <w:rPr>
          <w:rFonts w:cs="Arial"/>
          <w:sz w:val="20"/>
          <w:szCs w:val="20"/>
        </w:rPr>
      </w:pPr>
      <w:r w:rsidRPr="00FD04A0">
        <w:rPr>
          <w:rFonts w:cs="Arial"/>
          <w:sz w:val="20"/>
          <w:szCs w:val="20"/>
        </w:rPr>
        <w:t>«</w:t>
      </w:r>
      <w:r w:rsidR="009F2968" w:rsidRPr="00FD04A0">
        <w:rPr>
          <w:rFonts w:cs="Arial"/>
          <w:sz w:val="20"/>
          <w:szCs w:val="20"/>
        </w:rPr>
        <w:t xml:space="preserve">Ma meilleure amie vient de m’appeler pour me dire que le cancer du col de l’utérus de sa </w:t>
      </w:r>
      <w:r w:rsidR="000F7EA2" w:rsidRPr="00FD04A0">
        <w:rPr>
          <w:rFonts w:cs="Arial"/>
          <w:sz w:val="20"/>
          <w:szCs w:val="20"/>
        </w:rPr>
        <w:t>sœur</w:t>
      </w:r>
      <w:r w:rsidR="009F2968" w:rsidRPr="00FD04A0">
        <w:rPr>
          <w:rFonts w:cs="Arial"/>
          <w:sz w:val="20"/>
          <w:szCs w:val="20"/>
        </w:rPr>
        <w:t xml:space="preserve"> était</w:t>
      </w:r>
      <w:r>
        <w:rPr>
          <w:rFonts w:cs="Arial"/>
          <w:sz w:val="20"/>
          <w:szCs w:val="20"/>
        </w:rPr>
        <w:t xml:space="preserve"> revenu pour la 2ème</w:t>
      </w:r>
      <w:r w:rsidR="009F2968" w:rsidRPr="00FD04A0">
        <w:rPr>
          <w:rFonts w:cs="Arial"/>
          <w:sz w:val="20"/>
          <w:szCs w:val="20"/>
        </w:rPr>
        <w:t xml:space="preserve"> fois. Elle avait rendez</w:t>
      </w:r>
      <w:r>
        <w:rPr>
          <w:rFonts w:cs="Arial"/>
          <w:sz w:val="20"/>
          <w:szCs w:val="20"/>
        </w:rPr>
        <w:t>-</w:t>
      </w:r>
      <w:r w:rsidR="009F2968" w:rsidRPr="00FD04A0">
        <w:rPr>
          <w:rFonts w:cs="Arial"/>
          <w:sz w:val="20"/>
          <w:szCs w:val="20"/>
        </w:rPr>
        <w:t>vous</w:t>
      </w:r>
      <w:r>
        <w:rPr>
          <w:rFonts w:cs="Arial"/>
          <w:sz w:val="20"/>
          <w:szCs w:val="20"/>
        </w:rPr>
        <w:t xml:space="preserve"> </w:t>
      </w:r>
      <w:r w:rsidR="009F2968" w:rsidRPr="00FD04A0">
        <w:rPr>
          <w:rFonts w:cs="Arial"/>
          <w:sz w:val="20"/>
          <w:szCs w:val="20"/>
        </w:rPr>
        <w:t>aujourd’hui p</w:t>
      </w:r>
      <w:r w:rsidRPr="00FD04A0">
        <w:rPr>
          <w:rFonts w:cs="Arial"/>
          <w:sz w:val="20"/>
          <w:szCs w:val="20"/>
        </w:rPr>
        <w:t>our se faire retirer son utérus</w:t>
      </w:r>
      <w:r w:rsidR="009F2968" w:rsidRPr="00FD04A0">
        <w:rPr>
          <w:rFonts w:cs="Arial"/>
          <w:sz w:val="20"/>
          <w:szCs w:val="20"/>
        </w:rPr>
        <w:t>». Quand je lui</w:t>
      </w:r>
      <w:r>
        <w:rPr>
          <w:rFonts w:cs="Arial"/>
          <w:sz w:val="20"/>
          <w:szCs w:val="20"/>
        </w:rPr>
        <w:t xml:space="preserve"> </w:t>
      </w:r>
      <w:r w:rsidR="009F2968" w:rsidRPr="00FD04A0">
        <w:rPr>
          <w:rFonts w:cs="Arial"/>
          <w:sz w:val="20"/>
          <w:szCs w:val="20"/>
        </w:rPr>
        <w:t xml:space="preserve">ai parlé des huiles essentielles, elle a envoyé à sa </w:t>
      </w:r>
      <w:r w:rsidR="000F7EA2" w:rsidRPr="00FD04A0">
        <w:rPr>
          <w:rFonts w:cs="Arial"/>
          <w:sz w:val="20"/>
          <w:szCs w:val="20"/>
        </w:rPr>
        <w:t>sœur</w:t>
      </w:r>
      <w:r w:rsidR="009F2968" w:rsidRPr="00FD04A0">
        <w:rPr>
          <w:rFonts w:cs="Arial"/>
          <w:sz w:val="20"/>
          <w:szCs w:val="20"/>
        </w:rPr>
        <w:t xml:space="preserve"> de l’huile essentielle </w:t>
      </w:r>
      <w:r w:rsidR="009F2968" w:rsidRPr="00FD04A0">
        <w:rPr>
          <w:rFonts w:cs="Arial"/>
          <w:b/>
          <w:bCs/>
          <w:sz w:val="20"/>
          <w:szCs w:val="20"/>
        </w:rPr>
        <w:t>de citronnelle et</w:t>
      </w:r>
      <w:r>
        <w:rPr>
          <w:rFonts w:cs="Arial"/>
          <w:b/>
          <w:bCs/>
          <w:sz w:val="20"/>
          <w:szCs w:val="20"/>
        </w:rPr>
        <w:t xml:space="preserve"> </w:t>
      </w:r>
      <w:r w:rsidR="009F2968" w:rsidRPr="00FD04A0">
        <w:rPr>
          <w:rFonts w:cs="Arial"/>
          <w:b/>
          <w:bCs/>
          <w:sz w:val="20"/>
          <w:szCs w:val="20"/>
        </w:rPr>
        <w:t xml:space="preserve">d’encens </w:t>
      </w:r>
      <w:r w:rsidR="009F2968" w:rsidRPr="00FD04A0">
        <w:rPr>
          <w:rFonts w:cs="Arial"/>
          <w:sz w:val="20"/>
          <w:szCs w:val="20"/>
        </w:rPr>
        <w:t xml:space="preserve">. Elle a demandé à sa mère de </w:t>
      </w:r>
      <w:r>
        <w:rPr>
          <w:rFonts w:cs="Arial"/>
          <w:sz w:val="20"/>
          <w:szCs w:val="20"/>
        </w:rPr>
        <w:t xml:space="preserve">bien </w:t>
      </w:r>
      <w:r w:rsidR="009F2968" w:rsidRPr="00FD04A0">
        <w:rPr>
          <w:rFonts w:cs="Arial"/>
          <w:sz w:val="20"/>
          <w:szCs w:val="20"/>
        </w:rPr>
        <w:t>appliquer les huiles essentielles d’encens et de</w:t>
      </w:r>
      <w:r>
        <w:rPr>
          <w:rFonts w:cs="Arial"/>
          <w:sz w:val="20"/>
          <w:szCs w:val="20"/>
        </w:rPr>
        <w:t xml:space="preserve"> </w:t>
      </w:r>
      <w:r w:rsidR="009F2968" w:rsidRPr="00FD04A0">
        <w:rPr>
          <w:rFonts w:cs="Arial"/>
          <w:sz w:val="20"/>
          <w:szCs w:val="20"/>
        </w:rPr>
        <w:t>citronnelle sur la plante des pieds toutes les 3 ou 4 heures en fonction de la douleur et d’en appliquer</w:t>
      </w:r>
      <w:r>
        <w:rPr>
          <w:rFonts w:cs="Arial"/>
          <w:sz w:val="20"/>
          <w:szCs w:val="20"/>
        </w:rPr>
        <w:t xml:space="preserve"> </w:t>
      </w:r>
      <w:r w:rsidR="009F2968" w:rsidRPr="00FD04A0">
        <w:rPr>
          <w:rFonts w:cs="Arial"/>
          <w:sz w:val="20"/>
          <w:szCs w:val="20"/>
        </w:rPr>
        <w:t>directement sur l’abdomen. Il y a une semaine, les cellules malades étaient toujours présentes dans</w:t>
      </w:r>
      <w:r>
        <w:rPr>
          <w:rFonts w:cs="Arial"/>
          <w:sz w:val="20"/>
          <w:szCs w:val="20"/>
        </w:rPr>
        <w:t xml:space="preserve"> </w:t>
      </w:r>
      <w:r w:rsidR="009F2968" w:rsidRPr="00FD04A0">
        <w:rPr>
          <w:rFonts w:cs="Arial"/>
          <w:sz w:val="20"/>
          <w:szCs w:val="20"/>
        </w:rPr>
        <w:t xml:space="preserve">son test sanguin. Aujourd’hui </w:t>
      </w:r>
      <w:r w:rsidR="009F2968" w:rsidRPr="00FD04A0">
        <w:rPr>
          <w:rFonts w:cs="Arial"/>
          <w:sz w:val="20"/>
          <w:szCs w:val="20"/>
        </w:rPr>
        <w:lastRenderedPageBreak/>
        <w:t>(moins d’un mois après les premières applications d’huiles) il ne reste</w:t>
      </w:r>
      <w:r>
        <w:rPr>
          <w:rFonts w:cs="Arial"/>
          <w:sz w:val="20"/>
          <w:szCs w:val="20"/>
        </w:rPr>
        <w:t xml:space="preserve"> </w:t>
      </w:r>
      <w:r w:rsidR="009F2968" w:rsidRPr="00FD04A0">
        <w:rPr>
          <w:rFonts w:cs="Arial"/>
          <w:sz w:val="20"/>
          <w:szCs w:val="20"/>
        </w:rPr>
        <w:t>aucune trace de cancer et il n’est plus question de lui retirer l’utérus.</w:t>
      </w:r>
    </w:p>
    <w:p w:rsidR="00293299" w:rsidRPr="00FD04A0" w:rsidRDefault="00293299" w:rsidP="009F2968">
      <w:pPr>
        <w:autoSpaceDE w:val="0"/>
        <w:autoSpaceDN w:val="0"/>
        <w:adjustRightInd w:val="0"/>
        <w:spacing w:after="0" w:line="240" w:lineRule="auto"/>
        <w:jc w:val="both"/>
        <w:rPr>
          <w:rFonts w:cs="Arial"/>
          <w:sz w:val="20"/>
          <w:szCs w:val="20"/>
        </w:rPr>
      </w:pPr>
    </w:p>
    <w:p w:rsidR="009F2968" w:rsidRPr="000F7EA2" w:rsidRDefault="00293299" w:rsidP="009F2968">
      <w:pPr>
        <w:autoSpaceDE w:val="0"/>
        <w:autoSpaceDN w:val="0"/>
        <w:adjustRightInd w:val="0"/>
        <w:spacing w:after="0" w:line="240" w:lineRule="auto"/>
        <w:jc w:val="both"/>
        <w:rPr>
          <w:rFonts w:cs="Arial"/>
          <w:b/>
          <w:bCs/>
          <w:color w:val="4F6228" w:themeColor="accent3" w:themeShade="80"/>
          <w:sz w:val="20"/>
          <w:szCs w:val="20"/>
          <w:u w:val="single"/>
        </w:rPr>
      </w:pPr>
      <w:r w:rsidRPr="000F7EA2">
        <w:rPr>
          <w:rFonts w:cs="Arial"/>
          <w:b/>
          <w:bCs/>
          <w:color w:val="4F6228" w:themeColor="accent3" w:themeShade="80"/>
          <w:sz w:val="20"/>
          <w:szCs w:val="20"/>
          <w:u w:val="single"/>
        </w:rPr>
        <w:t>Cas d’une l</w:t>
      </w:r>
      <w:r w:rsidR="009F2968" w:rsidRPr="000F7EA2">
        <w:rPr>
          <w:rFonts w:cs="Arial"/>
          <w:b/>
          <w:bCs/>
          <w:color w:val="4F6228" w:themeColor="accent3" w:themeShade="80"/>
          <w:sz w:val="20"/>
          <w:szCs w:val="20"/>
          <w:u w:val="single"/>
        </w:rPr>
        <w:t>eucémie</w:t>
      </w:r>
    </w:p>
    <w:p w:rsidR="00293299" w:rsidRPr="00293299" w:rsidRDefault="00293299" w:rsidP="009F2968">
      <w:pPr>
        <w:autoSpaceDE w:val="0"/>
        <w:autoSpaceDN w:val="0"/>
        <w:adjustRightInd w:val="0"/>
        <w:spacing w:after="0" w:line="240" w:lineRule="auto"/>
        <w:jc w:val="both"/>
        <w:rPr>
          <w:rFonts w:cs="Arial"/>
          <w:b/>
          <w:bCs/>
          <w:sz w:val="20"/>
          <w:szCs w:val="20"/>
          <w:u w:val="single"/>
        </w:rPr>
      </w:pPr>
    </w:p>
    <w:p w:rsidR="009F2968" w:rsidRPr="00293299" w:rsidRDefault="00293299" w:rsidP="009F2968">
      <w:pPr>
        <w:autoSpaceDE w:val="0"/>
        <w:autoSpaceDN w:val="0"/>
        <w:adjustRightInd w:val="0"/>
        <w:spacing w:after="0" w:line="240" w:lineRule="auto"/>
        <w:jc w:val="both"/>
        <w:rPr>
          <w:rFonts w:cs="Arial"/>
          <w:sz w:val="20"/>
          <w:szCs w:val="20"/>
        </w:rPr>
      </w:pPr>
      <w:r>
        <w:rPr>
          <w:rFonts w:cs="Arial"/>
          <w:sz w:val="20"/>
          <w:szCs w:val="20"/>
        </w:rPr>
        <w:t>Le fils de mon frère a eu une récidive de la leucémie… Il a pris</w:t>
      </w:r>
      <w:r w:rsidR="009F2968" w:rsidRPr="00293299">
        <w:rPr>
          <w:rFonts w:cs="Arial"/>
          <w:sz w:val="20"/>
          <w:szCs w:val="20"/>
        </w:rPr>
        <w:t xml:space="preserve"> des huiles</w:t>
      </w:r>
      <w:r>
        <w:rPr>
          <w:rFonts w:cs="Arial"/>
          <w:sz w:val="20"/>
          <w:szCs w:val="20"/>
        </w:rPr>
        <w:t xml:space="preserve"> </w:t>
      </w:r>
      <w:r w:rsidR="009F2968" w:rsidRPr="00293299">
        <w:rPr>
          <w:rFonts w:cs="Arial"/>
          <w:sz w:val="20"/>
          <w:szCs w:val="20"/>
        </w:rPr>
        <w:t>essentielles en même temps que la chimio</w:t>
      </w:r>
      <w:r>
        <w:rPr>
          <w:rFonts w:cs="Arial"/>
          <w:sz w:val="20"/>
          <w:szCs w:val="20"/>
        </w:rPr>
        <w:t>thérapie</w:t>
      </w:r>
      <w:r w:rsidR="009F2968" w:rsidRPr="00293299">
        <w:rPr>
          <w:rFonts w:cs="Arial"/>
          <w:sz w:val="20"/>
          <w:szCs w:val="20"/>
        </w:rPr>
        <w:t xml:space="preserve"> et sa rémission est arrivée beaucoup plus rapidement que le</w:t>
      </w:r>
      <w:r>
        <w:rPr>
          <w:rFonts w:cs="Arial"/>
          <w:sz w:val="20"/>
          <w:szCs w:val="20"/>
        </w:rPr>
        <w:t xml:space="preserve"> médecin ne l’avait envisagé.</w:t>
      </w:r>
      <w:r w:rsidR="009F2968" w:rsidRPr="00293299">
        <w:rPr>
          <w:rFonts w:cs="Arial"/>
          <w:sz w:val="20"/>
          <w:szCs w:val="20"/>
        </w:rPr>
        <w:t xml:space="preserve"> </w:t>
      </w:r>
      <w:r>
        <w:rPr>
          <w:rFonts w:cs="Arial"/>
          <w:sz w:val="20"/>
          <w:szCs w:val="20"/>
        </w:rPr>
        <w:t>E</w:t>
      </w:r>
      <w:r w:rsidR="009F2968" w:rsidRPr="00293299">
        <w:rPr>
          <w:rFonts w:cs="Arial"/>
          <w:sz w:val="20"/>
          <w:szCs w:val="20"/>
        </w:rPr>
        <w:t>t il n’a eu aucun des effets secondaires désagréables.</w:t>
      </w:r>
    </w:p>
    <w:p w:rsidR="00293299" w:rsidRDefault="00293299" w:rsidP="009F2968">
      <w:pPr>
        <w:autoSpaceDE w:val="0"/>
        <w:autoSpaceDN w:val="0"/>
        <w:adjustRightInd w:val="0"/>
        <w:spacing w:after="0" w:line="240" w:lineRule="auto"/>
        <w:jc w:val="both"/>
        <w:rPr>
          <w:rFonts w:cs="Arial"/>
          <w:b/>
          <w:bCs/>
          <w:color w:val="444444"/>
          <w:sz w:val="20"/>
          <w:szCs w:val="20"/>
        </w:rPr>
      </w:pPr>
    </w:p>
    <w:p w:rsidR="009F2968" w:rsidRPr="000F7EA2" w:rsidRDefault="00741342" w:rsidP="009F2968">
      <w:pPr>
        <w:autoSpaceDE w:val="0"/>
        <w:autoSpaceDN w:val="0"/>
        <w:adjustRightInd w:val="0"/>
        <w:spacing w:after="0" w:line="240" w:lineRule="auto"/>
        <w:jc w:val="both"/>
        <w:rPr>
          <w:rFonts w:cs="Arial"/>
          <w:b/>
          <w:bCs/>
          <w:color w:val="17365D" w:themeColor="text2" w:themeShade="BF"/>
          <w:sz w:val="20"/>
          <w:szCs w:val="20"/>
          <w:u w:val="single"/>
        </w:rPr>
      </w:pPr>
      <w:r w:rsidRPr="000F7EA2">
        <w:rPr>
          <w:rFonts w:cs="Arial"/>
          <w:b/>
          <w:bCs/>
          <w:color w:val="17365D" w:themeColor="text2" w:themeShade="BF"/>
          <w:sz w:val="20"/>
          <w:szCs w:val="20"/>
          <w:u w:val="single"/>
        </w:rPr>
        <w:t>Cas d’un cancer de la g</w:t>
      </w:r>
      <w:r w:rsidR="009F2968" w:rsidRPr="000F7EA2">
        <w:rPr>
          <w:rFonts w:cs="Arial"/>
          <w:b/>
          <w:bCs/>
          <w:color w:val="17365D" w:themeColor="text2" w:themeShade="BF"/>
          <w:sz w:val="20"/>
          <w:szCs w:val="20"/>
          <w:u w:val="single"/>
        </w:rPr>
        <w:t>orge</w:t>
      </w:r>
    </w:p>
    <w:p w:rsidR="00741342" w:rsidRPr="000F7EA2" w:rsidRDefault="00741342" w:rsidP="009F2968">
      <w:pPr>
        <w:autoSpaceDE w:val="0"/>
        <w:autoSpaceDN w:val="0"/>
        <w:adjustRightInd w:val="0"/>
        <w:spacing w:after="0" w:line="240" w:lineRule="auto"/>
        <w:jc w:val="both"/>
        <w:rPr>
          <w:rFonts w:cs="Arial"/>
          <w:b/>
          <w:bCs/>
          <w:sz w:val="20"/>
          <w:szCs w:val="20"/>
        </w:rPr>
      </w:pPr>
    </w:p>
    <w:p w:rsidR="009F2968" w:rsidRPr="00741342" w:rsidRDefault="00741342" w:rsidP="009F2968">
      <w:pPr>
        <w:autoSpaceDE w:val="0"/>
        <w:autoSpaceDN w:val="0"/>
        <w:adjustRightInd w:val="0"/>
        <w:spacing w:after="0" w:line="240" w:lineRule="auto"/>
        <w:jc w:val="both"/>
        <w:rPr>
          <w:rFonts w:cs="Arial"/>
          <w:sz w:val="20"/>
          <w:szCs w:val="20"/>
        </w:rPr>
      </w:pPr>
      <w:r w:rsidRPr="000F7EA2">
        <w:rPr>
          <w:rFonts w:cs="Arial"/>
          <w:sz w:val="20"/>
          <w:szCs w:val="20"/>
        </w:rPr>
        <w:t>Un ami</w:t>
      </w:r>
      <w:r w:rsidR="009F2968" w:rsidRPr="000F7EA2">
        <w:rPr>
          <w:rFonts w:cs="Arial"/>
          <w:sz w:val="20"/>
          <w:szCs w:val="20"/>
        </w:rPr>
        <w:t xml:space="preserve"> de ma mère a </w:t>
      </w:r>
      <w:r w:rsidRPr="000F7EA2">
        <w:rPr>
          <w:rFonts w:cs="Arial"/>
          <w:sz w:val="20"/>
          <w:szCs w:val="20"/>
        </w:rPr>
        <w:t>vécu</w:t>
      </w:r>
      <w:r w:rsidR="009F2968" w:rsidRPr="000F7EA2">
        <w:rPr>
          <w:rFonts w:cs="Arial"/>
          <w:sz w:val="20"/>
          <w:szCs w:val="20"/>
        </w:rPr>
        <w:t xml:space="preserve"> </w:t>
      </w:r>
      <w:r w:rsidRPr="000F7EA2">
        <w:rPr>
          <w:rFonts w:cs="Arial"/>
          <w:sz w:val="20"/>
          <w:szCs w:val="20"/>
        </w:rPr>
        <w:t xml:space="preserve">un cancer </w:t>
      </w:r>
      <w:r w:rsidR="009F2968" w:rsidRPr="000F7EA2">
        <w:rPr>
          <w:rFonts w:cs="Arial"/>
          <w:sz w:val="20"/>
          <w:szCs w:val="20"/>
        </w:rPr>
        <w:t>de la gorge qui se propageait à</w:t>
      </w:r>
      <w:r w:rsidRPr="000F7EA2">
        <w:rPr>
          <w:rFonts w:cs="Arial"/>
          <w:sz w:val="20"/>
          <w:szCs w:val="20"/>
        </w:rPr>
        <w:t xml:space="preserve"> </w:t>
      </w:r>
      <w:r w:rsidR="009F2968" w:rsidRPr="000F7EA2">
        <w:rPr>
          <w:rFonts w:cs="Arial"/>
          <w:sz w:val="20"/>
          <w:szCs w:val="20"/>
        </w:rPr>
        <w:t>d’autres zones de son corps.</w:t>
      </w:r>
      <w:r w:rsidR="009F2968" w:rsidRPr="00741342">
        <w:rPr>
          <w:rFonts w:cs="Arial"/>
          <w:sz w:val="20"/>
          <w:szCs w:val="20"/>
        </w:rPr>
        <w:t xml:space="preserve"> En octobre dernier, il a commencé à u</w:t>
      </w:r>
      <w:r w:rsidRPr="00741342">
        <w:rPr>
          <w:rFonts w:cs="Arial"/>
          <w:sz w:val="20"/>
          <w:szCs w:val="20"/>
        </w:rPr>
        <w:t>tiliser l’huile essentielle d’encens</w:t>
      </w:r>
      <w:r w:rsidR="009F2968" w:rsidRPr="00741342">
        <w:rPr>
          <w:rFonts w:cs="Arial"/>
          <w:sz w:val="20"/>
          <w:szCs w:val="20"/>
        </w:rPr>
        <w:t xml:space="preserve"> et des remèdes naturels. Aujourd’hui, il a passé une IRM et on lui a annoncé un vrai miracle.</w:t>
      </w:r>
    </w:p>
    <w:p w:rsidR="00741342" w:rsidRPr="00741342" w:rsidRDefault="00741342" w:rsidP="009F2968">
      <w:pPr>
        <w:autoSpaceDE w:val="0"/>
        <w:autoSpaceDN w:val="0"/>
        <w:adjustRightInd w:val="0"/>
        <w:spacing w:after="0" w:line="240" w:lineRule="auto"/>
        <w:jc w:val="both"/>
        <w:rPr>
          <w:rFonts w:cs="Arial"/>
          <w:b/>
          <w:bCs/>
          <w:sz w:val="20"/>
          <w:szCs w:val="20"/>
        </w:rPr>
      </w:pPr>
    </w:p>
    <w:p w:rsidR="009F2968" w:rsidRPr="00BA4167" w:rsidRDefault="000F7EA2" w:rsidP="009F2968">
      <w:pPr>
        <w:autoSpaceDE w:val="0"/>
        <w:autoSpaceDN w:val="0"/>
        <w:adjustRightInd w:val="0"/>
        <w:spacing w:after="0" w:line="240" w:lineRule="auto"/>
        <w:jc w:val="both"/>
        <w:rPr>
          <w:rFonts w:cs="Arial"/>
          <w:b/>
          <w:bCs/>
          <w:color w:val="C00000"/>
          <w:sz w:val="20"/>
          <w:szCs w:val="20"/>
          <w:u w:val="single"/>
        </w:rPr>
      </w:pPr>
      <w:r>
        <w:rPr>
          <w:rFonts w:cs="Arial"/>
          <w:b/>
          <w:bCs/>
          <w:color w:val="C00000"/>
          <w:sz w:val="20"/>
          <w:szCs w:val="20"/>
          <w:u w:val="single"/>
        </w:rPr>
        <w:t>Cas d’un cancer du p</w:t>
      </w:r>
      <w:r w:rsidR="009F2968" w:rsidRPr="00BA4167">
        <w:rPr>
          <w:rFonts w:cs="Arial"/>
          <w:b/>
          <w:bCs/>
          <w:color w:val="C00000"/>
          <w:sz w:val="20"/>
          <w:szCs w:val="20"/>
          <w:u w:val="single"/>
        </w:rPr>
        <w:t>ancréas</w:t>
      </w:r>
    </w:p>
    <w:p w:rsidR="00741342" w:rsidRPr="009F2968" w:rsidRDefault="00741342" w:rsidP="009F2968">
      <w:pPr>
        <w:autoSpaceDE w:val="0"/>
        <w:autoSpaceDN w:val="0"/>
        <w:adjustRightInd w:val="0"/>
        <w:spacing w:after="0" w:line="240" w:lineRule="auto"/>
        <w:jc w:val="both"/>
        <w:rPr>
          <w:rFonts w:cs="Arial"/>
          <w:b/>
          <w:bCs/>
          <w:color w:val="444444"/>
          <w:sz w:val="20"/>
          <w:szCs w:val="20"/>
        </w:rPr>
      </w:pPr>
    </w:p>
    <w:p w:rsidR="009F2968" w:rsidRPr="00741342" w:rsidRDefault="009F2968" w:rsidP="009F2968">
      <w:pPr>
        <w:autoSpaceDE w:val="0"/>
        <w:autoSpaceDN w:val="0"/>
        <w:adjustRightInd w:val="0"/>
        <w:spacing w:after="0" w:line="240" w:lineRule="auto"/>
        <w:jc w:val="both"/>
        <w:rPr>
          <w:rFonts w:cs="Arial"/>
          <w:sz w:val="20"/>
          <w:szCs w:val="20"/>
        </w:rPr>
      </w:pPr>
      <w:r w:rsidRPr="00741342">
        <w:rPr>
          <w:rFonts w:cs="Arial"/>
          <w:sz w:val="20"/>
          <w:szCs w:val="20"/>
        </w:rPr>
        <w:t xml:space="preserve">Un ami avait </w:t>
      </w:r>
      <w:r w:rsidR="00741342" w:rsidRPr="00741342">
        <w:rPr>
          <w:rFonts w:cs="Arial"/>
          <w:sz w:val="20"/>
          <w:szCs w:val="20"/>
        </w:rPr>
        <w:t>un cancer</w:t>
      </w:r>
      <w:r w:rsidRPr="00741342">
        <w:rPr>
          <w:rFonts w:cs="Arial"/>
          <w:sz w:val="20"/>
          <w:szCs w:val="20"/>
        </w:rPr>
        <w:t xml:space="preserve"> du pancréas et les médecins lui donnaient 3 à 4 semaines à vivre. Il</w:t>
      </w:r>
    </w:p>
    <w:p w:rsidR="009F2968" w:rsidRPr="00741342" w:rsidRDefault="009F2968" w:rsidP="009F2968">
      <w:pPr>
        <w:autoSpaceDE w:val="0"/>
        <w:autoSpaceDN w:val="0"/>
        <w:adjustRightInd w:val="0"/>
        <w:spacing w:after="0" w:line="240" w:lineRule="auto"/>
        <w:jc w:val="both"/>
        <w:rPr>
          <w:rFonts w:cs="Arial"/>
          <w:sz w:val="20"/>
          <w:szCs w:val="20"/>
        </w:rPr>
      </w:pPr>
      <w:r w:rsidRPr="00741342">
        <w:rPr>
          <w:rFonts w:cs="Arial"/>
          <w:sz w:val="20"/>
          <w:szCs w:val="20"/>
        </w:rPr>
        <w:t>a fait ce qui suit</w:t>
      </w:r>
      <w:r w:rsidR="00741342" w:rsidRPr="00741342">
        <w:rPr>
          <w:rFonts w:cs="Arial"/>
          <w:sz w:val="20"/>
          <w:szCs w:val="20"/>
        </w:rPr>
        <w:t xml:space="preserve"> </w:t>
      </w:r>
      <w:r w:rsidRPr="00741342">
        <w:rPr>
          <w:rFonts w:cs="Arial"/>
          <w:sz w:val="20"/>
          <w:szCs w:val="20"/>
        </w:rPr>
        <w:t>: 3 gouttes d’encens, 1 goutte de chaque de citronnelle, lavande, menthe poivrée,</w:t>
      </w:r>
    </w:p>
    <w:p w:rsidR="009F2968" w:rsidRPr="00741342" w:rsidRDefault="009F2968" w:rsidP="009F2968">
      <w:pPr>
        <w:autoSpaceDE w:val="0"/>
        <w:autoSpaceDN w:val="0"/>
        <w:adjustRightInd w:val="0"/>
        <w:spacing w:after="0" w:line="240" w:lineRule="auto"/>
        <w:jc w:val="both"/>
        <w:rPr>
          <w:rFonts w:cs="Arial"/>
          <w:sz w:val="20"/>
          <w:szCs w:val="20"/>
        </w:rPr>
      </w:pPr>
      <w:r w:rsidRPr="00741342">
        <w:rPr>
          <w:rFonts w:cs="Arial"/>
          <w:sz w:val="20"/>
          <w:szCs w:val="20"/>
        </w:rPr>
        <w:t>santal et des remèdes naturels. Il est maintenant en très bonne santé…depuis 8 mois.</w:t>
      </w:r>
    </w:p>
    <w:p w:rsidR="00741342" w:rsidRPr="00741342" w:rsidRDefault="00741342" w:rsidP="009F2968">
      <w:pPr>
        <w:autoSpaceDE w:val="0"/>
        <w:autoSpaceDN w:val="0"/>
        <w:adjustRightInd w:val="0"/>
        <w:spacing w:after="0" w:line="240" w:lineRule="auto"/>
        <w:jc w:val="both"/>
        <w:rPr>
          <w:rFonts w:cs="Arial"/>
          <w:b/>
          <w:bCs/>
          <w:sz w:val="20"/>
          <w:szCs w:val="20"/>
        </w:rPr>
      </w:pPr>
    </w:p>
    <w:p w:rsidR="009F2968" w:rsidRPr="00741342" w:rsidRDefault="00741342" w:rsidP="009F2968">
      <w:pPr>
        <w:autoSpaceDE w:val="0"/>
        <w:autoSpaceDN w:val="0"/>
        <w:adjustRightInd w:val="0"/>
        <w:spacing w:after="0" w:line="240" w:lineRule="auto"/>
        <w:jc w:val="both"/>
        <w:rPr>
          <w:rFonts w:cs="Arial"/>
          <w:b/>
          <w:bCs/>
          <w:sz w:val="20"/>
          <w:szCs w:val="20"/>
          <w:u w:val="single"/>
        </w:rPr>
      </w:pPr>
      <w:r>
        <w:rPr>
          <w:rFonts w:cs="Arial"/>
          <w:b/>
          <w:bCs/>
          <w:sz w:val="20"/>
          <w:szCs w:val="20"/>
          <w:u w:val="single"/>
        </w:rPr>
        <w:t>Cas d’un cancer de la p</w:t>
      </w:r>
      <w:r w:rsidR="009F2968" w:rsidRPr="00741342">
        <w:rPr>
          <w:rFonts w:cs="Arial"/>
          <w:b/>
          <w:bCs/>
          <w:sz w:val="20"/>
          <w:szCs w:val="20"/>
          <w:u w:val="single"/>
        </w:rPr>
        <w:t>rostate</w:t>
      </w:r>
    </w:p>
    <w:p w:rsidR="00741342" w:rsidRPr="00741342" w:rsidRDefault="00741342" w:rsidP="009F2968">
      <w:pPr>
        <w:autoSpaceDE w:val="0"/>
        <w:autoSpaceDN w:val="0"/>
        <w:adjustRightInd w:val="0"/>
        <w:spacing w:after="0" w:line="240" w:lineRule="auto"/>
        <w:jc w:val="both"/>
        <w:rPr>
          <w:rFonts w:cs="Arial"/>
          <w:b/>
          <w:bCs/>
          <w:sz w:val="20"/>
          <w:szCs w:val="20"/>
        </w:rPr>
      </w:pPr>
    </w:p>
    <w:p w:rsidR="009F2968" w:rsidRPr="00741342" w:rsidRDefault="009F2968" w:rsidP="009F2968">
      <w:pPr>
        <w:autoSpaceDE w:val="0"/>
        <w:autoSpaceDN w:val="0"/>
        <w:adjustRightInd w:val="0"/>
        <w:spacing w:after="0" w:line="240" w:lineRule="auto"/>
        <w:jc w:val="both"/>
        <w:rPr>
          <w:rFonts w:cs="Arial"/>
          <w:sz w:val="20"/>
          <w:szCs w:val="20"/>
        </w:rPr>
      </w:pPr>
      <w:r w:rsidRPr="00741342">
        <w:rPr>
          <w:rFonts w:cs="Arial"/>
          <w:sz w:val="20"/>
          <w:szCs w:val="20"/>
        </w:rPr>
        <w:t xml:space="preserve">Ce matin, je reçois un appel d’un de nos bons amis qui </w:t>
      </w:r>
      <w:r w:rsidR="00741342">
        <w:rPr>
          <w:rFonts w:cs="Arial"/>
          <w:sz w:val="20"/>
          <w:szCs w:val="20"/>
        </w:rPr>
        <w:t>souffre d’</w:t>
      </w:r>
      <w:r w:rsidRPr="00741342">
        <w:rPr>
          <w:rFonts w:cs="Arial"/>
          <w:sz w:val="20"/>
          <w:szCs w:val="20"/>
        </w:rPr>
        <w:t>un cancer de la prostate.</w:t>
      </w:r>
      <w:r w:rsidR="00741342" w:rsidRPr="00741342">
        <w:rPr>
          <w:rFonts w:cs="Arial"/>
          <w:sz w:val="20"/>
          <w:szCs w:val="20"/>
        </w:rPr>
        <w:t xml:space="preserve"> </w:t>
      </w:r>
      <w:r w:rsidRPr="00741342">
        <w:rPr>
          <w:rFonts w:cs="Arial"/>
          <w:sz w:val="20"/>
          <w:szCs w:val="20"/>
        </w:rPr>
        <w:t>Pendant les 34</w:t>
      </w:r>
      <w:r w:rsidR="00741342" w:rsidRPr="00741342">
        <w:rPr>
          <w:rFonts w:cs="Arial"/>
          <w:sz w:val="20"/>
          <w:szCs w:val="20"/>
        </w:rPr>
        <w:t xml:space="preserve"> derniers mois, il a utilisé d</w:t>
      </w:r>
      <w:r w:rsidRPr="00741342">
        <w:rPr>
          <w:rFonts w:cs="Arial"/>
          <w:sz w:val="20"/>
          <w:szCs w:val="20"/>
        </w:rPr>
        <w:t xml:space="preserve">es huiles essentielles. Aujourd’hui, il </w:t>
      </w:r>
      <w:r w:rsidR="00741342" w:rsidRPr="00741342">
        <w:rPr>
          <w:rFonts w:cs="Arial"/>
          <w:sz w:val="20"/>
          <w:szCs w:val="20"/>
        </w:rPr>
        <w:t xml:space="preserve">nous informe, qu’au cours de son RDV d’hier chez son médecin, celui-ci </w:t>
      </w:r>
      <w:r w:rsidRPr="00741342">
        <w:rPr>
          <w:rFonts w:cs="Arial"/>
          <w:sz w:val="20"/>
          <w:szCs w:val="20"/>
        </w:rPr>
        <w:t>lui a annoncé qu’il n’avait plus rien!</w:t>
      </w:r>
    </w:p>
    <w:p w:rsidR="00741342" w:rsidRPr="00741342" w:rsidRDefault="00741342" w:rsidP="009F2968">
      <w:pPr>
        <w:autoSpaceDE w:val="0"/>
        <w:autoSpaceDN w:val="0"/>
        <w:adjustRightInd w:val="0"/>
        <w:spacing w:after="0" w:line="240" w:lineRule="auto"/>
        <w:jc w:val="both"/>
        <w:rPr>
          <w:rFonts w:cs="Arial"/>
          <w:sz w:val="20"/>
          <w:szCs w:val="20"/>
        </w:rPr>
      </w:pPr>
    </w:p>
    <w:p w:rsidR="009F2968" w:rsidRPr="000F7EA2" w:rsidRDefault="000F7EA2" w:rsidP="009F2968">
      <w:pPr>
        <w:autoSpaceDE w:val="0"/>
        <w:autoSpaceDN w:val="0"/>
        <w:adjustRightInd w:val="0"/>
        <w:spacing w:after="0" w:line="240" w:lineRule="auto"/>
        <w:jc w:val="both"/>
        <w:rPr>
          <w:rFonts w:cs="Arial"/>
          <w:b/>
          <w:bCs/>
          <w:color w:val="C00000"/>
          <w:sz w:val="20"/>
          <w:szCs w:val="20"/>
          <w:u w:val="single"/>
        </w:rPr>
      </w:pPr>
      <w:r w:rsidRPr="000F7EA2">
        <w:rPr>
          <w:rFonts w:cs="Arial"/>
          <w:b/>
          <w:bCs/>
          <w:color w:val="C00000"/>
          <w:sz w:val="20"/>
          <w:szCs w:val="20"/>
          <w:u w:val="single"/>
        </w:rPr>
        <w:t>Cancer b</w:t>
      </w:r>
      <w:r w:rsidR="009F2968" w:rsidRPr="000F7EA2">
        <w:rPr>
          <w:rFonts w:cs="Arial"/>
          <w:b/>
          <w:bCs/>
          <w:color w:val="C00000"/>
          <w:sz w:val="20"/>
          <w:szCs w:val="20"/>
          <w:u w:val="single"/>
        </w:rPr>
        <w:t>asocellulaire</w:t>
      </w:r>
    </w:p>
    <w:p w:rsidR="000F7EA2" w:rsidRPr="000F7EA2" w:rsidRDefault="000F7EA2" w:rsidP="009F2968">
      <w:pPr>
        <w:autoSpaceDE w:val="0"/>
        <w:autoSpaceDN w:val="0"/>
        <w:adjustRightInd w:val="0"/>
        <w:spacing w:after="0" w:line="240" w:lineRule="auto"/>
        <w:jc w:val="both"/>
        <w:rPr>
          <w:rFonts w:cs="Arial"/>
          <w:b/>
          <w:bCs/>
          <w:sz w:val="20"/>
          <w:szCs w:val="20"/>
          <w:u w:val="single"/>
        </w:rPr>
      </w:pPr>
    </w:p>
    <w:p w:rsidR="009F2968" w:rsidRPr="00D01854" w:rsidRDefault="009F2968" w:rsidP="009F2968">
      <w:pPr>
        <w:autoSpaceDE w:val="0"/>
        <w:autoSpaceDN w:val="0"/>
        <w:adjustRightInd w:val="0"/>
        <w:spacing w:after="0" w:line="240" w:lineRule="auto"/>
        <w:jc w:val="both"/>
        <w:rPr>
          <w:rFonts w:cs="Arial"/>
          <w:sz w:val="20"/>
          <w:szCs w:val="20"/>
        </w:rPr>
      </w:pPr>
      <w:r w:rsidRPr="00D01854">
        <w:rPr>
          <w:rFonts w:cs="Arial"/>
          <w:sz w:val="20"/>
          <w:szCs w:val="20"/>
        </w:rPr>
        <w:t xml:space="preserve">Un ami de mon père avait des </w:t>
      </w:r>
      <w:r w:rsidR="000F7EA2">
        <w:rPr>
          <w:rFonts w:cs="Arial"/>
          <w:sz w:val="20"/>
          <w:szCs w:val="20"/>
        </w:rPr>
        <w:t>ex</w:t>
      </w:r>
      <w:r w:rsidRPr="00D01854">
        <w:rPr>
          <w:rFonts w:cs="Arial"/>
          <w:sz w:val="20"/>
          <w:szCs w:val="20"/>
        </w:rPr>
        <w:t xml:space="preserve">croissances basocellulaires sur le nez. Au moment où il m’a contacté, </w:t>
      </w:r>
      <w:r w:rsidR="00D01854">
        <w:rPr>
          <w:rFonts w:cs="Arial"/>
          <w:sz w:val="20"/>
          <w:szCs w:val="20"/>
        </w:rPr>
        <w:t>elles avaient</w:t>
      </w:r>
      <w:r w:rsidRPr="00D01854">
        <w:rPr>
          <w:rFonts w:cs="Arial"/>
          <w:sz w:val="20"/>
          <w:szCs w:val="20"/>
        </w:rPr>
        <w:t xml:space="preserve"> traversé sa narine et l’oncologue voulait lui retirer une grande partie de la narine, jusqu’à sa lèvre</w:t>
      </w:r>
      <w:r w:rsidR="00D01854">
        <w:rPr>
          <w:rFonts w:cs="Arial"/>
          <w:sz w:val="20"/>
          <w:szCs w:val="20"/>
        </w:rPr>
        <w:t xml:space="preserve"> </w:t>
      </w:r>
      <w:r w:rsidRPr="00D01854">
        <w:rPr>
          <w:rFonts w:cs="Arial"/>
          <w:sz w:val="20"/>
          <w:szCs w:val="20"/>
        </w:rPr>
        <w:t>supérieure et sur une largeur d’un doigt dans la joue. Je n’avais pas encore utilisé les huiles</w:t>
      </w:r>
      <w:r w:rsidR="00D01854">
        <w:rPr>
          <w:rFonts w:cs="Arial"/>
          <w:sz w:val="20"/>
          <w:szCs w:val="20"/>
        </w:rPr>
        <w:t xml:space="preserve"> </w:t>
      </w:r>
      <w:r w:rsidRPr="00D01854">
        <w:rPr>
          <w:rFonts w:cs="Arial"/>
          <w:sz w:val="20"/>
          <w:szCs w:val="20"/>
        </w:rPr>
        <w:t>essentielles pour le cancer et je voulais aider autant que possible. Il a également éliminé le sucre de</w:t>
      </w:r>
      <w:r w:rsidR="00D01854">
        <w:rPr>
          <w:rFonts w:cs="Arial"/>
          <w:sz w:val="20"/>
          <w:szCs w:val="20"/>
        </w:rPr>
        <w:t xml:space="preserve"> </w:t>
      </w:r>
      <w:r w:rsidRPr="00D01854">
        <w:rPr>
          <w:rFonts w:cs="Arial"/>
          <w:sz w:val="20"/>
          <w:szCs w:val="20"/>
        </w:rPr>
        <w:t xml:space="preserve">son alimentation, a </w:t>
      </w:r>
      <w:r w:rsidR="00D01854">
        <w:rPr>
          <w:rFonts w:cs="Arial"/>
          <w:sz w:val="20"/>
          <w:szCs w:val="20"/>
        </w:rPr>
        <w:t>bu beaucoup plus d’eau, et mangé</w:t>
      </w:r>
      <w:r w:rsidRPr="00D01854">
        <w:rPr>
          <w:rFonts w:cs="Arial"/>
          <w:sz w:val="20"/>
          <w:szCs w:val="20"/>
        </w:rPr>
        <w:t xml:space="preserve"> davantage d’aliments crus</w:t>
      </w:r>
      <w:r w:rsidR="00D01854">
        <w:rPr>
          <w:rFonts w:cs="Arial"/>
          <w:sz w:val="20"/>
          <w:szCs w:val="20"/>
        </w:rPr>
        <w:t>. Et il</w:t>
      </w:r>
      <w:r w:rsidRPr="00D01854">
        <w:rPr>
          <w:rFonts w:cs="Arial"/>
          <w:sz w:val="20"/>
          <w:szCs w:val="20"/>
        </w:rPr>
        <w:t xml:space="preserve"> pensait qu’il</w:t>
      </w:r>
      <w:r w:rsidR="00D01854">
        <w:rPr>
          <w:rFonts w:cs="Arial"/>
          <w:sz w:val="20"/>
          <w:szCs w:val="20"/>
        </w:rPr>
        <w:t xml:space="preserve"> </w:t>
      </w:r>
      <w:r w:rsidRPr="00D01854">
        <w:rPr>
          <w:rFonts w:cs="Arial"/>
          <w:sz w:val="20"/>
          <w:szCs w:val="20"/>
        </w:rPr>
        <w:t>pouvait gagner cette bataille. En deux semaines, la plaie était fermée, une semaine</w:t>
      </w:r>
      <w:r w:rsidR="00D01854">
        <w:rPr>
          <w:rFonts w:cs="Arial"/>
          <w:sz w:val="20"/>
          <w:szCs w:val="20"/>
        </w:rPr>
        <w:t xml:space="preserve"> plus tard la plaie</w:t>
      </w:r>
      <w:r w:rsidRPr="00D01854">
        <w:rPr>
          <w:rFonts w:cs="Arial"/>
          <w:sz w:val="20"/>
          <w:szCs w:val="20"/>
        </w:rPr>
        <w:t xml:space="preserve"> ne</w:t>
      </w:r>
      <w:r w:rsidR="00D01854">
        <w:rPr>
          <w:rFonts w:cs="Arial"/>
          <w:sz w:val="20"/>
          <w:szCs w:val="20"/>
        </w:rPr>
        <w:t xml:space="preserve"> </w:t>
      </w:r>
      <w:r w:rsidRPr="00D01854">
        <w:rPr>
          <w:rFonts w:cs="Arial"/>
          <w:sz w:val="20"/>
          <w:szCs w:val="20"/>
        </w:rPr>
        <w:t>coulait plus du tout et les rougeurs autour de la zone commençaient à s’adoucir. Après six semaines,</w:t>
      </w:r>
      <w:r w:rsidR="00D01854">
        <w:rPr>
          <w:rFonts w:cs="Arial"/>
          <w:sz w:val="20"/>
          <w:szCs w:val="20"/>
        </w:rPr>
        <w:t xml:space="preserve"> ce </w:t>
      </w:r>
      <w:r w:rsidRPr="00D01854">
        <w:rPr>
          <w:rFonts w:cs="Arial"/>
          <w:sz w:val="20"/>
          <w:szCs w:val="20"/>
        </w:rPr>
        <w:t>côté de son nez avait l’air plus sain que l’autre côté!! C’était il y a 15 moi</w:t>
      </w:r>
      <w:r w:rsidR="00D01854">
        <w:rPr>
          <w:rFonts w:cs="Arial"/>
          <w:sz w:val="20"/>
          <w:szCs w:val="20"/>
        </w:rPr>
        <w:t>s et il n’a eu aucun signe de récidive</w:t>
      </w:r>
      <w:r w:rsidRPr="00D01854">
        <w:rPr>
          <w:rFonts w:cs="Arial"/>
          <w:sz w:val="20"/>
          <w:szCs w:val="20"/>
        </w:rPr>
        <w:t xml:space="preserve"> de la maladie.</w:t>
      </w:r>
    </w:p>
    <w:p w:rsidR="00AE39C0" w:rsidRDefault="00AE39C0" w:rsidP="009F2968">
      <w:pPr>
        <w:autoSpaceDE w:val="0"/>
        <w:autoSpaceDN w:val="0"/>
        <w:adjustRightInd w:val="0"/>
        <w:spacing w:after="0" w:line="240" w:lineRule="auto"/>
        <w:jc w:val="both"/>
        <w:rPr>
          <w:rFonts w:cs="Arial"/>
          <w:b/>
          <w:bCs/>
          <w:color w:val="444444"/>
          <w:sz w:val="20"/>
          <w:szCs w:val="20"/>
        </w:rPr>
      </w:pPr>
    </w:p>
    <w:p w:rsidR="009F2968" w:rsidRPr="000F7EA2" w:rsidRDefault="00C74874" w:rsidP="009F2968">
      <w:pPr>
        <w:autoSpaceDE w:val="0"/>
        <w:autoSpaceDN w:val="0"/>
        <w:adjustRightInd w:val="0"/>
        <w:spacing w:after="0" w:line="240" w:lineRule="auto"/>
        <w:jc w:val="both"/>
        <w:rPr>
          <w:rFonts w:cs="Arial"/>
          <w:b/>
          <w:bCs/>
          <w:color w:val="4F6228" w:themeColor="accent3" w:themeShade="80"/>
          <w:sz w:val="20"/>
          <w:szCs w:val="20"/>
          <w:u w:val="single"/>
        </w:rPr>
      </w:pPr>
      <w:r w:rsidRPr="000F7EA2">
        <w:rPr>
          <w:rFonts w:cs="Arial"/>
          <w:b/>
          <w:bCs/>
          <w:color w:val="4F6228" w:themeColor="accent3" w:themeShade="80"/>
          <w:sz w:val="20"/>
          <w:szCs w:val="20"/>
          <w:u w:val="single"/>
        </w:rPr>
        <w:lastRenderedPageBreak/>
        <w:t>Témoignage d’un traitement la p</w:t>
      </w:r>
      <w:r w:rsidR="009F2968" w:rsidRPr="000F7EA2">
        <w:rPr>
          <w:rFonts w:cs="Arial"/>
          <w:b/>
          <w:bCs/>
          <w:color w:val="4F6228" w:themeColor="accent3" w:themeShade="80"/>
          <w:sz w:val="20"/>
          <w:szCs w:val="20"/>
          <w:u w:val="single"/>
        </w:rPr>
        <w:t>eau</w:t>
      </w:r>
    </w:p>
    <w:p w:rsidR="006336B2" w:rsidRPr="006336B2" w:rsidRDefault="006336B2" w:rsidP="009F2968">
      <w:pPr>
        <w:autoSpaceDE w:val="0"/>
        <w:autoSpaceDN w:val="0"/>
        <w:adjustRightInd w:val="0"/>
        <w:spacing w:after="0" w:line="240" w:lineRule="auto"/>
        <w:jc w:val="both"/>
        <w:rPr>
          <w:rFonts w:cs="Arial"/>
          <w:b/>
          <w:bCs/>
          <w:sz w:val="20"/>
          <w:szCs w:val="20"/>
        </w:rPr>
      </w:pPr>
    </w:p>
    <w:p w:rsidR="009F2968" w:rsidRPr="006336B2" w:rsidRDefault="00C74874" w:rsidP="009F2968">
      <w:pPr>
        <w:autoSpaceDE w:val="0"/>
        <w:autoSpaceDN w:val="0"/>
        <w:adjustRightInd w:val="0"/>
        <w:spacing w:after="0" w:line="240" w:lineRule="auto"/>
        <w:jc w:val="both"/>
        <w:rPr>
          <w:rFonts w:cs="Arial"/>
          <w:sz w:val="20"/>
          <w:szCs w:val="20"/>
        </w:rPr>
      </w:pPr>
      <w:r>
        <w:rPr>
          <w:rFonts w:cs="Arial"/>
          <w:sz w:val="20"/>
          <w:szCs w:val="20"/>
        </w:rPr>
        <w:t>« </w:t>
      </w:r>
      <w:r w:rsidR="006336B2">
        <w:rPr>
          <w:rFonts w:cs="Arial"/>
          <w:sz w:val="20"/>
          <w:szCs w:val="20"/>
        </w:rPr>
        <w:t>J’ai subi</w:t>
      </w:r>
      <w:r w:rsidR="009F2968" w:rsidRPr="006336B2">
        <w:rPr>
          <w:rFonts w:cs="Arial"/>
          <w:sz w:val="20"/>
          <w:szCs w:val="20"/>
        </w:rPr>
        <w:t xml:space="preserve"> un examen oculaire d</w:t>
      </w:r>
      <w:r w:rsidR="006336B2">
        <w:rPr>
          <w:rFonts w:cs="Arial"/>
          <w:sz w:val="20"/>
          <w:szCs w:val="20"/>
        </w:rPr>
        <w:t>e routine en février 2013. Le médecin</w:t>
      </w:r>
      <w:r w:rsidR="009F2968" w:rsidRPr="006336B2">
        <w:rPr>
          <w:rFonts w:cs="Arial"/>
          <w:sz w:val="20"/>
          <w:szCs w:val="20"/>
        </w:rPr>
        <w:t xml:space="preserve"> m’a dit que l’excroissance</w:t>
      </w:r>
      <w:r w:rsidR="006336B2">
        <w:rPr>
          <w:rFonts w:cs="Arial"/>
          <w:sz w:val="20"/>
          <w:szCs w:val="20"/>
        </w:rPr>
        <w:t xml:space="preserve"> </w:t>
      </w:r>
      <w:r w:rsidR="009F2968" w:rsidRPr="006336B2">
        <w:rPr>
          <w:rFonts w:cs="Arial"/>
          <w:sz w:val="20"/>
          <w:szCs w:val="20"/>
        </w:rPr>
        <w:t>au</w:t>
      </w:r>
      <w:r w:rsidR="006336B2">
        <w:rPr>
          <w:rFonts w:cs="Arial"/>
          <w:sz w:val="20"/>
          <w:szCs w:val="20"/>
        </w:rPr>
        <w:t>-</w:t>
      </w:r>
      <w:r w:rsidR="009F2968" w:rsidRPr="006336B2">
        <w:rPr>
          <w:rFonts w:cs="Arial"/>
          <w:sz w:val="20"/>
          <w:szCs w:val="20"/>
        </w:rPr>
        <w:t>dessus</w:t>
      </w:r>
      <w:r w:rsidR="006336B2">
        <w:rPr>
          <w:rFonts w:cs="Arial"/>
          <w:sz w:val="20"/>
          <w:szCs w:val="20"/>
        </w:rPr>
        <w:t xml:space="preserve"> </w:t>
      </w:r>
      <w:r w:rsidR="009F2968" w:rsidRPr="006336B2">
        <w:rPr>
          <w:rFonts w:cs="Arial"/>
          <w:sz w:val="20"/>
          <w:szCs w:val="20"/>
        </w:rPr>
        <w:t>de mon oeil était ce que j’avais craint, une forme de dégénérescence de la peau: le</w:t>
      </w:r>
      <w:r w:rsidR="006336B2">
        <w:rPr>
          <w:rFonts w:cs="Arial"/>
          <w:sz w:val="20"/>
          <w:szCs w:val="20"/>
        </w:rPr>
        <w:t xml:space="preserve"> </w:t>
      </w:r>
      <w:r w:rsidR="009F2968" w:rsidRPr="006336B2">
        <w:rPr>
          <w:rFonts w:cs="Arial"/>
          <w:sz w:val="20"/>
          <w:szCs w:val="20"/>
        </w:rPr>
        <w:t>carcinome basal. Aïe! Un an avant ces examens de la vue, j’étais allée voir un dermatologue au sujet</w:t>
      </w:r>
      <w:r w:rsidR="006336B2">
        <w:rPr>
          <w:rFonts w:cs="Arial"/>
          <w:sz w:val="20"/>
          <w:szCs w:val="20"/>
        </w:rPr>
        <w:t xml:space="preserve"> </w:t>
      </w:r>
      <w:r w:rsidR="009F2968" w:rsidRPr="006336B2">
        <w:rPr>
          <w:rFonts w:cs="Arial"/>
          <w:sz w:val="20"/>
          <w:szCs w:val="20"/>
        </w:rPr>
        <w:t>de quelques taches suspectes retirées de mon visage, du cou et du dos. Ayant</w:t>
      </w:r>
      <w:r w:rsidR="006336B2">
        <w:rPr>
          <w:rFonts w:cs="Arial"/>
          <w:sz w:val="20"/>
          <w:szCs w:val="20"/>
        </w:rPr>
        <w:t xml:space="preserve"> déjà</w:t>
      </w:r>
      <w:r w:rsidR="009F2968" w:rsidRPr="006336B2">
        <w:rPr>
          <w:rFonts w:cs="Arial"/>
          <w:sz w:val="20"/>
          <w:szCs w:val="20"/>
        </w:rPr>
        <w:t xml:space="preserve"> vécu cette expérience</w:t>
      </w:r>
      <w:r w:rsidR="006336B2">
        <w:rPr>
          <w:rFonts w:cs="Arial"/>
          <w:sz w:val="20"/>
          <w:szCs w:val="20"/>
        </w:rPr>
        <w:t xml:space="preserve"> </w:t>
      </w:r>
      <w:r w:rsidR="009F2968" w:rsidRPr="006336B2">
        <w:rPr>
          <w:rFonts w:cs="Arial"/>
          <w:sz w:val="20"/>
          <w:szCs w:val="20"/>
        </w:rPr>
        <w:t>invasive</w:t>
      </w:r>
      <w:r w:rsidR="006336B2">
        <w:rPr>
          <w:rFonts w:cs="Arial"/>
          <w:sz w:val="20"/>
          <w:szCs w:val="20"/>
        </w:rPr>
        <w:t>,</w:t>
      </w:r>
      <w:r w:rsidR="009F2968" w:rsidRPr="006336B2">
        <w:rPr>
          <w:rFonts w:cs="Arial"/>
          <w:sz w:val="20"/>
          <w:szCs w:val="20"/>
        </w:rPr>
        <w:t xml:space="preserve"> j’ai été </w:t>
      </w:r>
      <w:r w:rsidR="006336B2">
        <w:rPr>
          <w:rFonts w:cs="Arial"/>
          <w:sz w:val="20"/>
          <w:szCs w:val="20"/>
        </w:rPr>
        <w:t>amenée</w:t>
      </w:r>
      <w:r w:rsidR="009F2968" w:rsidRPr="006336B2">
        <w:rPr>
          <w:rFonts w:cs="Arial"/>
          <w:sz w:val="20"/>
          <w:szCs w:val="20"/>
        </w:rPr>
        <w:t xml:space="preserve"> à me demander s’il n’y avait pas de moyen plus sûr de retirer cette</w:t>
      </w:r>
      <w:r w:rsidR="006336B2">
        <w:rPr>
          <w:rFonts w:cs="Arial"/>
          <w:sz w:val="20"/>
          <w:szCs w:val="20"/>
        </w:rPr>
        <w:t xml:space="preserve"> </w:t>
      </w:r>
      <w:r w:rsidR="009F2968" w:rsidRPr="006336B2">
        <w:rPr>
          <w:rFonts w:cs="Arial"/>
          <w:sz w:val="20"/>
          <w:szCs w:val="20"/>
        </w:rPr>
        <w:t>excroissance (en plus, elle était juste au</w:t>
      </w:r>
      <w:r w:rsidR="006336B2">
        <w:rPr>
          <w:rFonts w:cs="Arial"/>
          <w:sz w:val="20"/>
          <w:szCs w:val="20"/>
        </w:rPr>
        <w:t>-</w:t>
      </w:r>
      <w:r w:rsidR="009F2968" w:rsidRPr="006336B2">
        <w:rPr>
          <w:rFonts w:cs="Arial"/>
          <w:sz w:val="20"/>
          <w:szCs w:val="20"/>
        </w:rPr>
        <w:t>dessus</w:t>
      </w:r>
      <w:r w:rsidR="006336B2">
        <w:rPr>
          <w:rFonts w:cs="Arial"/>
          <w:sz w:val="20"/>
          <w:szCs w:val="20"/>
        </w:rPr>
        <w:t xml:space="preserve"> </w:t>
      </w:r>
      <w:r w:rsidR="009F2968" w:rsidRPr="006336B2">
        <w:rPr>
          <w:rFonts w:cs="Arial"/>
          <w:sz w:val="20"/>
          <w:szCs w:val="20"/>
        </w:rPr>
        <w:t>de mon oeil). Je me suis mise à lire</w:t>
      </w:r>
      <w:r w:rsidR="006336B2">
        <w:rPr>
          <w:rFonts w:cs="Arial"/>
          <w:sz w:val="20"/>
          <w:szCs w:val="20"/>
        </w:rPr>
        <w:t xml:space="preserve"> des articles traitant</w:t>
      </w:r>
      <w:r w:rsidR="009F2968" w:rsidRPr="006336B2">
        <w:rPr>
          <w:rFonts w:cs="Arial"/>
          <w:sz w:val="20"/>
          <w:szCs w:val="20"/>
        </w:rPr>
        <w:t>, en particulier</w:t>
      </w:r>
      <w:r w:rsidR="006336B2">
        <w:rPr>
          <w:rFonts w:cs="Arial"/>
          <w:sz w:val="20"/>
          <w:szCs w:val="20"/>
        </w:rPr>
        <w:t>,</w:t>
      </w:r>
      <w:r w:rsidR="009F2968" w:rsidRPr="006336B2">
        <w:rPr>
          <w:rFonts w:cs="Arial"/>
          <w:sz w:val="20"/>
          <w:szCs w:val="20"/>
        </w:rPr>
        <w:t xml:space="preserve"> l’utilisation des huiles essentielles pour le cancer de la peau</w:t>
      </w:r>
      <w:r w:rsidR="006336B2">
        <w:rPr>
          <w:rFonts w:cs="Arial"/>
          <w:sz w:val="20"/>
          <w:szCs w:val="20"/>
        </w:rPr>
        <w:t>, et celà</w:t>
      </w:r>
      <w:r w:rsidR="009F2968" w:rsidRPr="006336B2">
        <w:rPr>
          <w:rFonts w:cs="Arial"/>
          <w:sz w:val="20"/>
          <w:szCs w:val="20"/>
        </w:rPr>
        <w:t xml:space="preserve"> semblait moins invasif que</w:t>
      </w:r>
      <w:r w:rsidR="006336B2">
        <w:rPr>
          <w:rFonts w:cs="Arial"/>
          <w:sz w:val="20"/>
          <w:szCs w:val="20"/>
        </w:rPr>
        <w:t xml:space="preserve"> </w:t>
      </w:r>
      <w:r w:rsidR="009F2968" w:rsidRPr="006336B2">
        <w:rPr>
          <w:rFonts w:cs="Arial"/>
          <w:sz w:val="20"/>
          <w:szCs w:val="20"/>
        </w:rPr>
        <w:t>le traitement d</w:t>
      </w:r>
      <w:r w:rsidR="006336B2">
        <w:rPr>
          <w:rFonts w:cs="Arial"/>
          <w:sz w:val="20"/>
          <w:szCs w:val="20"/>
        </w:rPr>
        <w:t>u dermatologue. De</w:t>
      </w:r>
      <w:r>
        <w:rPr>
          <w:rFonts w:cs="Arial"/>
          <w:sz w:val="20"/>
          <w:szCs w:val="20"/>
        </w:rPr>
        <w:t xml:space="preserve"> </w:t>
      </w:r>
      <w:r w:rsidR="009F2968" w:rsidRPr="006336B2">
        <w:rPr>
          <w:rFonts w:cs="Arial"/>
          <w:sz w:val="20"/>
          <w:szCs w:val="20"/>
        </w:rPr>
        <w:t>plus, je n’avais pas à m’absenter de mon travail. J’ai donc acheté</w:t>
      </w:r>
      <w:r w:rsidR="006336B2">
        <w:rPr>
          <w:rFonts w:cs="Arial"/>
          <w:sz w:val="20"/>
          <w:szCs w:val="20"/>
        </w:rPr>
        <w:t xml:space="preserve"> </w:t>
      </w:r>
      <w:r w:rsidR="009F2968" w:rsidRPr="006336B2">
        <w:rPr>
          <w:rFonts w:cs="Arial"/>
          <w:sz w:val="20"/>
          <w:szCs w:val="20"/>
        </w:rPr>
        <w:t>un flacon d’huile essentielle d’encens et l’ai appliqué sur la peau 3 fois par jour et j’ai mis 2 gouttes</w:t>
      </w:r>
      <w:r w:rsidR="006336B2">
        <w:rPr>
          <w:rFonts w:cs="Arial"/>
          <w:sz w:val="20"/>
          <w:szCs w:val="20"/>
        </w:rPr>
        <w:t xml:space="preserve"> </w:t>
      </w:r>
      <w:r w:rsidR="009F2968" w:rsidRPr="006336B2">
        <w:rPr>
          <w:rFonts w:cs="Arial"/>
          <w:sz w:val="20"/>
          <w:szCs w:val="20"/>
        </w:rPr>
        <w:t>sous ma langue le matin et le soir. La première semaine, je n’ai pas vu de changement particulier, à</w:t>
      </w:r>
      <w:r w:rsidR="006336B2">
        <w:rPr>
          <w:rFonts w:cs="Arial"/>
          <w:sz w:val="20"/>
          <w:szCs w:val="20"/>
        </w:rPr>
        <w:t xml:space="preserve"> </w:t>
      </w:r>
      <w:r w:rsidR="009F2968" w:rsidRPr="006336B2">
        <w:rPr>
          <w:rFonts w:cs="Arial"/>
          <w:sz w:val="20"/>
          <w:szCs w:val="20"/>
        </w:rPr>
        <w:t>part une sensation de picotement sur la zone après l’application topique et après la prise par voie orale.</w:t>
      </w:r>
    </w:p>
    <w:p w:rsidR="009F2968" w:rsidRPr="006336B2" w:rsidRDefault="009F2968" w:rsidP="009F2968">
      <w:pPr>
        <w:autoSpaceDE w:val="0"/>
        <w:autoSpaceDN w:val="0"/>
        <w:adjustRightInd w:val="0"/>
        <w:spacing w:after="0" w:line="240" w:lineRule="auto"/>
        <w:jc w:val="both"/>
        <w:rPr>
          <w:rFonts w:cs="Arial"/>
          <w:sz w:val="20"/>
          <w:szCs w:val="20"/>
        </w:rPr>
      </w:pPr>
      <w:r w:rsidRPr="006336B2">
        <w:rPr>
          <w:rFonts w:cs="Arial"/>
          <w:sz w:val="20"/>
          <w:szCs w:val="20"/>
        </w:rPr>
        <w:t>La deuxième semaine, j’ai remarqué qu’elle devenait plus petite. Pendant la troisième semaine,</w:t>
      </w:r>
      <w:r w:rsidR="006336B2">
        <w:rPr>
          <w:rFonts w:cs="Arial"/>
          <w:sz w:val="20"/>
          <w:szCs w:val="20"/>
        </w:rPr>
        <w:t xml:space="preserve"> </w:t>
      </w:r>
      <w:r w:rsidRPr="006336B2">
        <w:rPr>
          <w:rFonts w:cs="Arial"/>
          <w:sz w:val="20"/>
          <w:szCs w:val="20"/>
        </w:rPr>
        <w:t>l’excroissance a commencé à suinter un peu, et elle diminuait encore de taille. La quatrième semaine,</w:t>
      </w:r>
      <w:r w:rsidR="006336B2">
        <w:rPr>
          <w:rFonts w:cs="Arial"/>
          <w:sz w:val="20"/>
          <w:szCs w:val="20"/>
        </w:rPr>
        <w:t xml:space="preserve"> </w:t>
      </w:r>
      <w:r w:rsidRPr="006336B2">
        <w:rPr>
          <w:rFonts w:cs="Arial"/>
          <w:sz w:val="20"/>
          <w:szCs w:val="20"/>
        </w:rPr>
        <w:t>elle a semblé IMPLOSER sur elle</w:t>
      </w:r>
      <w:r w:rsidR="006336B2">
        <w:rPr>
          <w:rFonts w:cs="Arial"/>
          <w:sz w:val="20"/>
          <w:szCs w:val="20"/>
        </w:rPr>
        <w:t>-</w:t>
      </w:r>
      <w:r w:rsidRPr="006336B2">
        <w:rPr>
          <w:rFonts w:cs="Arial"/>
          <w:sz w:val="20"/>
          <w:szCs w:val="20"/>
        </w:rPr>
        <w:t>même</w:t>
      </w:r>
      <w:r w:rsidR="006336B2">
        <w:rPr>
          <w:rFonts w:cs="Arial"/>
          <w:sz w:val="20"/>
          <w:szCs w:val="20"/>
        </w:rPr>
        <w:t xml:space="preserve"> </w:t>
      </w:r>
      <w:r w:rsidRPr="006336B2">
        <w:rPr>
          <w:rFonts w:cs="Arial"/>
          <w:sz w:val="20"/>
          <w:szCs w:val="20"/>
        </w:rPr>
        <w:t xml:space="preserve">et a suinté encore plus, et continuait à </w:t>
      </w:r>
      <w:r w:rsidR="006336B2">
        <w:rPr>
          <w:rFonts w:cs="Arial"/>
          <w:sz w:val="20"/>
          <w:szCs w:val="20"/>
        </w:rPr>
        <w:t>diminuer</w:t>
      </w:r>
      <w:r w:rsidRPr="006336B2">
        <w:rPr>
          <w:rFonts w:cs="Arial"/>
          <w:sz w:val="20"/>
          <w:szCs w:val="20"/>
        </w:rPr>
        <w:t>. La</w:t>
      </w:r>
      <w:r w:rsidR="006336B2">
        <w:rPr>
          <w:rFonts w:cs="Arial"/>
          <w:sz w:val="20"/>
          <w:szCs w:val="20"/>
        </w:rPr>
        <w:t xml:space="preserve"> </w:t>
      </w:r>
      <w:r w:rsidRPr="006336B2">
        <w:rPr>
          <w:rFonts w:cs="Arial"/>
          <w:sz w:val="20"/>
          <w:szCs w:val="20"/>
        </w:rPr>
        <w:t>cinquième semaine, elle était beaucoup</w:t>
      </w:r>
      <w:r w:rsidR="00C74874">
        <w:rPr>
          <w:rFonts w:cs="Arial"/>
          <w:sz w:val="20"/>
          <w:szCs w:val="20"/>
        </w:rPr>
        <w:t>,</w:t>
      </w:r>
      <w:r w:rsidRPr="006336B2">
        <w:rPr>
          <w:rFonts w:cs="Arial"/>
          <w:sz w:val="20"/>
          <w:szCs w:val="20"/>
        </w:rPr>
        <w:t xml:space="preserve"> beaucoup plus petite</w:t>
      </w:r>
      <w:r w:rsidR="00C74874">
        <w:rPr>
          <w:rFonts w:cs="Arial"/>
          <w:sz w:val="20"/>
          <w:szCs w:val="20"/>
        </w:rPr>
        <w:t>,</w:t>
      </w:r>
      <w:r w:rsidRPr="006336B2">
        <w:rPr>
          <w:rFonts w:cs="Arial"/>
          <w:sz w:val="20"/>
          <w:szCs w:val="20"/>
        </w:rPr>
        <w:t xml:space="preserve"> et formait une c</w:t>
      </w:r>
      <w:r w:rsidR="006336B2">
        <w:rPr>
          <w:rFonts w:cs="Arial"/>
          <w:sz w:val="20"/>
          <w:szCs w:val="20"/>
        </w:rPr>
        <w:t>roûte. A la 6</w:t>
      </w:r>
      <w:r w:rsidR="006336B2" w:rsidRPr="006336B2">
        <w:rPr>
          <w:rFonts w:cs="Arial"/>
          <w:sz w:val="20"/>
          <w:szCs w:val="20"/>
          <w:vertAlign w:val="superscript"/>
        </w:rPr>
        <w:t>ème</w:t>
      </w:r>
      <w:r w:rsidR="006336B2">
        <w:rPr>
          <w:rFonts w:cs="Arial"/>
          <w:sz w:val="20"/>
          <w:szCs w:val="20"/>
        </w:rPr>
        <w:t xml:space="preserve"> semaine</w:t>
      </w:r>
      <w:r w:rsidRPr="006336B2">
        <w:rPr>
          <w:rFonts w:cs="Arial"/>
          <w:sz w:val="20"/>
          <w:szCs w:val="20"/>
        </w:rPr>
        <w:t>, la</w:t>
      </w:r>
      <w:r w:rsidR="006336B2">
        <w:rPr>
          <w:rFonts w:cs="Arial"/>
          <w:sz w:val="20"/>
          <w:szCs w:val="20"/>
        </w:rPr>
        <w:t xml:space="preserve"> </w:t>
      </w:r>
      <w:r w:rsidRPr="006336B2">
        <w:rPr>
          <w:rFonts w:cs="Arial"/>
          <w:sz w:val="20"/>
          <w:szCs w:val="20"/>
        </w:rPr>
        <w:t>croûte est tombée alors que j</w:t>
      </w:r>
      <w:r w:rsidR="006336B2">
        <w:rPr>
          <w:rFonts w:cs="Arial"/>
          <w:sz w:val="20"/>
          <w:szCs w:val="20"/>
        </w:rPr>
        <w:t>e me nettoyais le visage et l’excroissance</w:t>
      </w:r>
      <w:r w:rsidRPr="006336B2">
        <w:rPr>
          <w:rFonts w:cs="Arial"/>
          <w:sz w:val="20"/>
          <w:szCs w:val="20"/>
        </w:rPr>
        <w:t xml:space="preserve"> était réduite à un petit point blanc </w:t>
      </w:r>
      <w:r w:rsidR="006336B2">
        <w:rPr>
          <w:rFonts w:cs="Arial"/>
          <w:sz w:val="20"/>
          <w:szCs w:val="20"/>
        </w:rPr>
        <w:t xml:space="preserve">gros </w:t>
      </w:r>
      <w:r w:rsidRPr="006336B2">
        <w:rPr>
          <w:rFonts w:cs="Arial"/>
          <w:sz w:val="20"/>
          <w:szCs w:val="20"/>
        </w:rPr>
        <w:t>comme</w:t>
      </w:r>
      <w:r w:rsidR="006336B2">
        <w:rPr>
          <w:rFonts w:cs="Arial"/>
          <w:sz w:val="20"/>
          <w:szCs w:val="20"/>
        </w:rPr>
        <w:t xml:space="preserve"> </w:t>
      </w:r>
      <w:r w:rsidRPr="006336B2">
        <w:rPr>
          <w:rFonts w:cs="Arial"/>
          <w:sz w:val="20"/>
          <w:szCs w:val="20"/>
        </w:rPr>
        <w:t>une tête d’épingle. En six semaines, un énorme bouton a été réduit à la taille d’une tête d’épingle, tout</w:t>
      </w:r>
      <w:r w:rsidR="006336B2">
        <w:rPr>
          <w:rFonts w:cs="Arial"/>
          <w:sz w:val="20"/>
          <w:szCs w:val="20"/>
        </w:rPr>
        <w:t xml:space="preserve"> celà</w:t>
      </w:r>
      <w:r w:rsidRPr="006336B2">
        <w:rPr>
          <w:rFonts w:cs="Arial"/>
          <w:sz w:val="20"/>
          <w:szCs w:val="20"/>
        </w:rPr>
        <w:t xml:space="preserve"> en appliquant et en i</w:t>
      </w:r>
      <w:r w:rsidR="006336B2">
        <w:rPr>
          <w:rFonts w:cs="Arial"/>
          <w:sz w:val="20"/>
          <w:szCs w:val="20"/>
        </w:rPr>
        <w:t xml:space="preserve">ngérant une huile essentielle : </w:t>
      </w:r>
      <w:r w:rsidRPr="006336B2">
        <w:rPr>
          <w:rFonts w:cs="Arial"/>
          <w:sz w:val="20"/>
          <w:szCs w:val="20"/>
        </w:rPr>
        <w:t>celle d’encens. J’étais STUPÉFAITE,</w:t>
      </w:r>
    </w:p>
    <w:p w:rsidR="009F2968" w:rsidRDefault="009F2968" w:rsidP="009F2968">
      <w:pPr>
        <w:autoSpaceDE w:val="0"/>
        <w:autoSpaceDN w:val="0"/>
        <w:adjustRightInd w:val="0"/>
        <w:spacing w:after="0" w:line="240" w:lineRule="auto"/>
        <w:jc w:val="both"/>
        <w:rPr>
          <w:rFonts w:cs="Arial"/>
          <w:sz w:val="20"/>
          <w:szCs w:val="20"/>
        </w:rPr>
      </w:pPr>
      <w:r w:rsidRPr="006336B2">
        <w:rPr>
          <w:rFonts w:cs="Arial"/>
          <w:sz w:val="20"/>
          <w:szCs w:val="20"/>
        </w:rPr>
        <w:t>ÉMERVEILLÉE et RAVIE!!!! Les huiles essent</w:t>
      </w:r>
      <w:r w:rsidR="00C74874">
        <w:rPr>
          <w:rFonts w:cs="Arial"/>
          <w:sz w:val="20"/>
          <w:szCs w:val="20"/>
        </w:rPr>
        <w:t>ielles fonctionnent pour moi!!!</w:t>
      </w:r>
      <w:r w:rsidRPr="006336B2">
        <w:rPr>
          <w:rFonts w:cs="Arial"/>
          <w:sz w:val="20"/>
          <w:szCs w:val="20"/>
        </w:rPr>
        <w:t>»</w:t>
      </w:r>
    </w:p>
    <w:p w:rsidR="00C74874" w:rsidRPr="006336B2" w:rsidRDefault="00C74874" w:rsidP="009F2968">
      <w:pPr>
        <w:autoSpaceDE w:val="0"/>
        <w:autoSpaceDN w:val="0"/>
        <w:adjustRightInd w:val="0"/>
        <w:spacing w:after="0" w:line="240" w:lineRule="auto"/>
        <w:jc w:val="both"/>
        <w:rPr>
          <w:rFonts w:cs="Arial"/>
          <w:sz w:val="20"/>
          <w:szCs w:val="20"/>
        </w:rPr>
      </w:pPr>
    </w:p>
    <w:p w:rsidR="009F2968" w:rsidRPr="00BA4167" w:rsidRDefault="000F7EA2" w:rsidP="009F2968">
      <w:pPr>
        <w:autoSpaceDE w:val="0"/>
        <w:autoSpaceDN w:val="0"/>
        <w:adjustRightInd w:val="0"/>
        <w:spacing w:after="0" w:line="240" w:lineRule="auto"/>
        <w:jc w:val="both"/>
        <w:rPr>
          <w:rFonts w:cs="Arial"/>
          <w:b/>
          <w:bCs/>
          <w:color w:val="C00000"/>
          <w:sz w:val="20"/>
          <w:szCs w:val="20"/>
          <w:u w:val="single"/>
        </w:rPr>
      </w:pPr>
      <w:r>
        <w:rPr>
          <w:rFonts w:cs="Arial"/>
          <w:b/>
          <w:bCs/>
          <w:color w:val="C00000"/>
          <w:sz w:val="20"/>
          <w:szCs w:val="20"/>
          <w:u w:val="single"/>
        </w:rPr>
        <w:t>Cas d’un m</w:t>
      </w:r>
      <w:r w:rsidR="009F2968" w:rsidRPr="00BA4167">
        <w:rPr>
          <w:rFonts w:cs="Arial"/>
          <w:b/>
          <w:bCs/>
          <w:color w:val="C00000"/>
          <w:sz w:val="20"/>
          <w:szCs w:val="20"/>
          <w:u w:val="single"/>
        </w:rPr>
        <w:t>élanome</w:t>
      </w:r>
    </w:p>
    <w:p w:rsidR="00BA4167" w:rsidRPr="00BA4167" w:rsidRDefault="00BA4167" w:rsidP="009F2968">
      <w:pPr>
        <w:autoSpaceDE w:val="0"/>
        <w:autoSpaceDN w:val="0"/>
        <w:adjustRightInd w:val="0"/>
        <w:spacing w:after="0" w:line="240" w:lineRule="auto"/>
        <w:jc w:val="both"/>
        <w:rPr>
          <w:rFonts w:cs="Arial"/>
          <w:b/>
          <w:bCs/>
          <w:color w:val="C00000"/>
          <w:sz w:val="20"/>
          <w:szCs w:val="20"/>
          <w:u w:val="single"/>
        </w:rPr>
      </w:pPr>
    </w:p>
    <w:p w:rsidR="00363646" w:rsidRDefault="009F2968" w:rsidP="009F2968">
      <w:pPr>
        <w:autoSpaceDE w:val="0"/>
        <w:autoSpaceDN w:val="0"/>
        <w:adjustRightInd w:val="0"/>
        <w:spacing w:after="0" w:line="240" w:lineRule="auto"/>
        <w:jc w:val="both"/>
        <w:rPr>
          <w:rFonts w:cs="Arial"/>
          <w:sz w:val="20"/>
          <w:szCs w:val="20"/>
        </w:rPr>
      </w:pPr>
      <w:r w:rsidRPr="00BA4167">
        <w:rPr>
          <w:rFonts w:cs="Arial"/>
          <w:sz w:val="20"/>
          <w:szCs w:val="20"/>
        </w:rPr>
        <w:t>J’ai appliqué de l’encens mat</w:t>
      </w:r>
      <w:r w:rsidR="00BA4167">
        <w:rPr>
          <w:rFonts w:cs="Arial"/>
          <w:sz w:val="20"/>
          <w:szCs w:val="20"/>
        </w:rPr>
        <w:t>in et soir sur le mélanome et l’ai recouvert</w:t>
      </w:r>
      <w:r w:rsidRPr="00BA4167">
        <w:rPr>
          <w:rFonts w:cs="Arial"/>
          <w:sz w:val="20"/>
          <w:szCs w:val="20"/>
        </w:rPr>
        <w:t xml:space="preserve"> d’un pansement. En 3 jours, le</w:t>
      </w:r>
      <w:r w:rsidR="00BA4167">
        <w:rPr>
          <w:rFonts w:cs="Arial"/>
          <w:sz w:val="20"/>
          <w:szCs w:val="20"/>
        </w:rPr>
        <w:t xml:space="preserve"> </w:t>
      </w:r>
      <w:r w:rsidRPr="00BA4167">
        <w:rPr>
          <w:rFonts w:cs="Arial"/>
          <w:sz w:val="20"/>
          <w:szCs w:val="20"/>
        </w:rPr>
        <w:t xml:space="preserve">grain de beauté avait rétréci. Le </w:t>
      </w:r>
      <w:r w:rsidR="00BA4167">
        <w:rPr>
          <w:rFonts w:cs="Arial"/>
          <w:sz w:val="20"/>
          <w:szCs w:val="20"/>
        </w:rPr>
        <w:t>5</w:t>
      </w:r>
      <w:r w:rsidR="00BA4167" w:rsidRPr="00BA4167">
        <w:rPr>
          <w:rFonts w:cs="Arial"/>
          <w:sz w:val="20"/>
          <w:szCs w:val="20"/>
          <w:vertAlign w:val="superscript"/>
        </w:rPr>
        <w:t>ème</w:t>
      </w:r>
      <w:r w:rsidR="00BA4167">
        <w:rPr>
          <w:rFonts w:cs="Arial"/>
          <w:sz w:val="20"/>
          <w:szCs w:val="20"/>
        </w:rPr>
        <w:t xml:space="preserve"> </w:t>
      </w:r>
      <w:r w:rsidRPr="00BA4167">
        <w:rPr>
          <w:rFonts w:cs="Arial"/>
          <w:sz w:val="20"/>
          <w:szCs w:val="20"/>
        </w:rPr>
        <w:t xml:space="preserve">jour, il a saigné un peu et la moitié est tombée. </w:t>
      </w:r>
      <w:r w:rsidR="00BA4167">
        <w:rPr>
          <w:rFonts w:cs="Arial"/>
          <w:sz w:val="20"/>
          <w:szCs w:val="20"/>
        </w:rPr>
        <w:t>Le 7</w:t>
      </w:r>
      <w:r w:rsidR="00BA4167" w:rsidRPr="00BA4167">
        <w:rPr>
          <w:rFonts w:cs="Arial"/>
          <w:sz w:val="20"/>
          <w:szCs w:val="20"/>
          <w:vertAlign w:val="superscript"/>
        </w:rPr>
        <w:t>ème</w:t>
      </w:r>
      <w:r w:rsidR="00BA4167">
        <w:rPr>
          <w:rFonts w:cs="Arial"/>
          <w:sz w:val="20"/>
          <w:szCs w:val="20"/>
        </w:rPr>
        <w:t xml:space="preserve"> Jour</w:t>
      </w:r>
      <w:r w:rsidRPr="00BA4167">
        <w:rPr>
          <w:rFonts w:cs="Arial"/>
          <w:sz w:val="20"/>
          <w:szCs w:val="20"/>
        </w:rPr>
        <w:t xml:space="preserve">, </w:t>
      </w:r>
      <w:r w:rsidR="00BA4167">
        <w:rPr>
          <w:rFonts w:cs="Arial"/>
          <w:sz w:val="20"/>
          <w:szCs w:val="20"/>
        </w:rPr>
        <w:t xml:space="preserve">il avait </w:t>
      </w:r>
      <w:r w:rsidRPr="00BA4167">
        <w:rPr>
          <w:rFonts w:cs="Arial"/>
          <w:sz w:val="20"/>
          <w:szCs w:val="20"/>
        </w:rPr>
        <w:t>disparu! J’ai</w:t>
      </w:r>
      <w:r w:rsidR="00BA4167">
        <w:rPr>
          <w:rFonts w:cs="Arial"/>
          <w:sz w:val="20"/>
          <w:szCs w:val="20"/>
        </w:rPr>
        <w:t xml:space="preserve"> </w:t>
      </w:r>
      <w:r w:rsidRPr="00BA4167">
        <w:rPr>
          <w:rFonts w:cs="Arial"/>
          <w:sz w:val="20"/>
          <w:szCs w:val="20"/>
        </w:rPr>
        <w:t>eu un peu de peau rose et je craignais une cicat</w:t>
      </w:r>
      <w:r w:rsidR="00BA4167">
        <w:rPr>
          <w:rFonts w:cs="Arial"/>
          <w:sz w:val="20"/>
          <w:szCs w:val="20"/>
        </w:rPr>
        <w:t xml:space="preserve">rice. Quelques jours plus tard, cette tache rose avait aussi </w:t>
      </w:r>
      <w:r w:rsidRPr="00BA4167">
        <w:rPr>
          <w:rFonts w:cs="Arial"/>
          <w:sz w:val="20"/>
          <w:szCs w:val="20"/>
        </w:rPr>
        <w:t>totalement disparu! Mon mari avait un mélanome de stade 4 dans le dos; on l</w:t>
      </w:r>
      <w:r w:rsidR="00BA4167">
        <w:rPr>
          <w:rFonts w:cs="Arial"/>
          <w:sz w:val="20"/>
          <w:szCs w:val="20"/>
        </w:rPr>
        <w:t>e lui a retiré l’année dernière.</w:t>
      </w:r>
      <w:r w:rsidRPr="00BA4167">
        <w:rPr>
          <w:rFonts w:cs="Arial"/>
          <w:sz w:val="20"/>
          <w:szCs w:val="20"/>
        </w:rPr>
        <w:t xml:space="preserve"> </w:t>
      </w:r>
      <w:r w:rsidR="00BA4167">
        <w:rPr>
          <w:rFonts w:cs="Arial"/>
          <w:sz w:val="20"/>
          <w:szCs w:val="20"/>
        </w:rPr>
        <w:t>U</w:t>
      </w:r>
      <w:r w:rsidRPr="00BA4167">
        <w:rPr>
          <w:rFonts w:cs="Arial"/>
          <w:sz w:val="20"/>
          <w:szCs w:val="20"/>
        </w:rPr>
        <w:t>n autre</w:t>
      </w:r>
      <w:r w:rsidR="00BA4167">
        <w:rPr>
          <w:rFonts w:cs="Arial"/>
          <w:sz w:val="20"/>
          <w:szCs w:val="20"/>
        </w:rPr>
        <w:t xml:space="preserve"> mélanome est apparu</w:t>
      </w:r>
      <w:r w:rsidRPr="00BA4167">
        <w:rPr>
          <w:rFonts w:cs="Arial"/>
          <w:sz w:val="20"/>
          <w:szCs w:val="20"/>
        </w:rPr>
        <w:t xml:space="preserve"> sur son nez… avant que nous </w:t>
      </w:r>
      <w:r w:rsidR="00BA4167">
        <w:rPr>
          <w:rFonts w:cs="Arial"/>
          <w:sz w:val="20"/>
          <w:szCs w:val="20"/>
        </w:rPr>
        <w:t xml:space="preserve">ne </w:t>
      </w:r>
      <w:r w:rsidRPr="00BA4167">
        <w:rPr>
          <w:rFonts w:cs="Arial"/>
          <w:sz w:val="20"/>
          <w:szCs w:val="20"/>
        </w:rPr>
        <w:t>commencions à utiliser les huiles essentielles. Il a</w:t>
      </w:r>
      <w:r w:rsidR="00BA4167">
        <w:rPr>
          <w:rFonts w:cs="Arial"/>
          <w:sz w:val="20"/>
          <w:szCs w:val="20"/>
        </w:rPr>
        <w:t xml:space="preserve"> subi</w:t>
      </w:r>
      <w:r w:rsidRPr="00BA4167">
        <w:rPr>
          <w:rFonts w:cs="Arial"/>
          <w:sz w:val="20"/>
          <w:szCs w:val="20"/>
        </w:rPr>
        <w:t xml:space="preserve"> des </w:t>
      </w:r>
      <w:r w:rsidR="00BA4167">
        <w:rPr>
          <w:rFonts w:cs="Arial"/>
          <w:sz w:val="20"/>
          <w:szCs w:val="20"/>
        </w:rPr>
        <w:t xml:space="preserve">séances de </w:t>
      </w:r>
      <w:r w:rsidRPr="00BA4167">
        <w:rPr>
          <w:rFonts w:cs="Arial"/>
          <w:sz w:val="20"/>
          <w:szCs w:val="20"/>
        </w:rPr>
        <w:t>rayons sur ce mélanome</w:t>
      </w:r>
      <w:r w:rsidR="00BA4167">
        <w:rPr>
          <w:rFonts w:cs="Arial"/>
          <w:sz w:val="20"/>
          <w:szCs w:val="20"/>
        </w:rPr>
        <w:t>-</w:t>
      </w:r>
      <w:r w:rsidRPr="00BA4167">
        <w:rPr>
          <w:rFonts w:cs="Arial"/>
          <w:sz w:val="20"/>
          <w:szCs w:val="20"/>
        </w:rPr>
        <w:t>là.</w:t>
      </w:r>
      <w:r w:rsidR="00363646">
        <w:rPr>
          <w:rFonts w:cs="Arial"/>
          <w:sz w:val="20"/>
          <w:szCs w:val="20"/>
        </w:rPr>
        <w:t xml:space="preserve"> </w:t>
      </w:r>
      <w:r w:rsidRPr="00BA4167">
        <w:rPr>
          <w:rFonts w:cs="Arial"/>
          <w:sz w:val="20"/>
          <w:szCs w:val="20"/>
        </w:rPr>
        <w:t xml:space="preserve">Depuis, il est revenu à sa taille </w:t>
      </w:r>
      <w:r w:rsidRPr="00BA4167">
        <w:rPr>
          <w:rFonts w:cs="Arial"/>
          <w:sz w:val="20"/>
          <w:szCs w:val="20"/>
        </w:rPr>
        <w:lastRenderedPageBreak/>
        <w:t>précédente. Et depuis aussi, on</w:t>
      </w:r>
      <w:r w:rsidR="00363646">
        <w:rPr>
          <w:rFonts w:cs="Arial"/>
          <w:sz w:val="20"/>
          <w:szCs w:val="20"/>
        </w:rPr>
        <w:t xml:space="preserve"> </w:t>
      </w:r>
      <w:r w:rsidRPr="00BA4167">
        <w:rPr>
          <w:rFonts w:cs="Arial"/>
          <w:sz w:val="20"/>
          <w:szCs w:val="20"/>
        </w:rPr>
        <w:t xml:space="preserve">nous a appris à utiliser les huiles essentielles. </w:t>
      </w:r>
    </w:p>
    <w:p w:rsidR="009F2968" w:rsidRPr="00BA4167" w:rsidRDefault="009F2968" w:rsidP="009F2968">
      <w:pPr>
        <w:autoSpaceDE w:val="0"/>
        <w:autoSpaceDN w:val="0"/>
        <w:adjustRightInd w:val="0"/>
        <w:spacing w:after="0" w:line="240" w:lineRule="auto"/>
        <w:jc w:val="both"/>
        <w:rPr>
          <w:rFonts w:cs="Arial"/>
          <w:sz w:val="20"/>
          <w:szCs w:val="20"/>
        </w:rPr>
      </w:pPr>
      <w:r w:rsidRPr="00BA4167">
        <w:rPr>
          <w:rFonts w:cs="Arial"/>
          <w:sz w:val="20"/>
          <w:szCs w:val="20"/>
        </w:rPr>
        <w:t>Il a commencé à utiliser la lavande, l’encens et</w:t>
      </w:r>
    </w:p>
    <w:p w:rsidR="0042491B" w:rsidRPr="00BA4167" w:rsidRDefault="009F2968" w:rsidP="009F2968">
      <w:pPr>
        <w:spacing w:after="0"/>
        <w:jc w:val="both"/>
        <w:rPr>
          <w:rFonts w:cs="Arial"/>
          <w:sz w:val="20"/>
          <w:szCs w:val="20"/>
          <w:lang w:val="de-DE"/>
        </w:rPr>
      </w:pPr>
      <w:r w:rsidRPr="00BA4167">
        <w:rPr>
          <w:rFonts w:cs="Arial"/>
          <w:sz w:val="20"/>
          <w:szCs w:val="20"/>
        </w:rPr>
        <w:t>l’immortelle sur le mélanome, et il RÉTRÉCIT déjà!</w:t>
      </w:r>
    </w:p>
    <w:p w:rsidR="0042491B" w:rsidRPr="008E2FA7" w:rsidRDefault="0042491B" w:rsidP="00F911F8">
      <w:pPr>
        <w:spacing w:after="0"/>
        <w:jc w:val="both"/>
        <w:rPr>
          <w:sz w:val="16"/>
          <w:szCs w:val="16"/>
          <w:lang w:val="de-DE"/>
        </w:rPr>
      </w:pPr>
    </w:p>
    <w:p w:rsidR="008A0F0F" w:rsidRDefault="008A0F0F" w:rsidP="00F911F8">
      <w:pPr>
        <w:spacing w:after="0"/>
        <w:jc w:val="both"/>
        <w:rPr>
          <w:sz w:val="20"/>
          <w:szCs w:val="20"/>
          <w:lang w:val="de-DE"/>
        </w:rPr>
      </w:pPr>
      <w:r>
        <w:rPr>
          <w:sz w:val="20"/>
          <w:szCs w:val="20"/>
          <w:lang w:val="de-DE"/>
        </w:rPr>
        <w:t>Zapping web –</w:t>
      </w:r>
      <w:r w:rsidR="008E2FA7">
        <w:rPr>
          <w:sz w:val="20"/>
          <w:szCs w:val="20"/>
          <w:lang w:val="de-DE"/>
        </w:rPr>
        <w:t xml:space="preserve"> revue Santé et B</w:t>
      </w:r>
      <w:r>
        <w:rPr>
          <w:sz w:val="20"/>
          <w:szCs w:val="20"/>
          <w:lang w:val="de-DE"/>
        </w:rPr>
        <w:t>ien être</w:t>
      </w:r>
    </w:p>
    <w:p w:rsidR="008A0F0F" w:rsidRPr="008E2FA7" w:rsidRDefault="008A0F0F" w:rsidP="00F911F8">
      <w:pPr>
        <w:spacing w:after="0"/>
        <w:jc w:val="both"/>
        <w:rPr>
          <w:sz w:val="16"/>
          <w:szCs w:val="16"/>
          <w:lang w:val="de-DE"/>
        </w:rPr>
      </w:pPr>
    </w:p>
    <w:p w:rsidR="0042491B" w:rsidRPr="009135E3" w:rsidRDefault="009135E3" w:rsidP="00F911F8">
      <w:pPr>
        <w:spacing w:after="0"/>
        <w:jc w:val="both"/>
        <w:rPr>
          <w:b/>
          <w:sz w:val="20"/>
          <w:szCs w:val="20"/>
          <w:u w:val="single"/>
          <w:lang w:val="de-DE"/>
        </w:rPr>
      </w:pPr>
      <w:r w:rsidRPr="009135E3">
        <w:rPr>
          <w:b/>
          <w:sz w:val="20"/>
          <w:szCs w:val="20"/>
          <w:u w:val="single"/>
          <w:lang w:val="de-DE"/>
        </w:rPr>
        <w:t>Références</w:t>
      </w:r>
    </w:p>
    <w:p w:rsidR="00437AC1" w:rsidRPr="00F549EF" w:rsidRDefault="009135E3" w:rsidP="00F911F8">
      <w:pPr>
        <w:spacing w:after="0"/>
        <w:jc w:val="both"/>
        <w:rPr>
          <w:sz w:val="18"/>
          <w:szCs w:val="18"/>
          <w:lang w:val="de-DE"/>
        </w:rPr>
      </w:pPr>
      <w:r w:rsidRPr="00F549EF">
        <w:rPr>
          <w:sz w:val="18"/>
          <w:szCs w:val="18"/>
          <w:lang w:val="de-DE"/>
        </w:rPr>
        <w:t xml:space="preserve">Franck MB, Yang, Q Osban, J. Azzarello, JT Saban, MR Saban, R Ashley, R Welter, JC Fung, KM Lin, HK (2009). l’huile </w:t>
      </w:r>
      <w:r w:rsidR="00615D16" w:rsidRPr="00F549EF">
        <w:rPr>
          <w:sz w:val="18"/>
          <w:szCs w:val="18"/>
          <w:lang w:val="de-DE"/>
        </w:rPr>
        <w:t>d’encens dérivée de Boswelia Carteri induit une cytotoxicité spécifique aux cellules tumorales . BMC complémentaire et médecine alternative, 9.6.</w:t>
      </w:r>
    </w:p>
    <w:p w:rsidR="00615D16" w:rsidRPr="00F549EF" w:rsidRDefault="00615D16" w:rsidP="00F911F8">
      <w:pPr>
        <w:spacing w:after="0"/>
        <w:jc w:val="both"/>
        <w:rPr>
          <w:sz w:val="18"/>
          <w:szCs w:val="18"/>
          <w:lang w:val="de-DE"/>
        </w:rPr>
      </w:pPr>
    </w:p>
    <w:p w:rsidR="00615D16" w:rsidRPr="00F549EF" w:rsidRDefault="00615D16" w:rsidP="00F911F8">
      <w:pPr>
        <w:spacing w:after="0"/>
        <w:jc w:val="both"/>
        <w:rPr>
          <w:sz w:val="18"/>
          <w:szCs w:val="18"/>
          <w:lang w:val="de-DE"/>
        </w:rPr>
      </w:pPr>
      <w:r w:rsidRPr="00F549EF">
        <w:rPr>
          <w:sz w:val="18"/>
          <w:szCs w:val="18"/>
          <w:lang w:val="de-DE"/>
        </w:rPr>
        <w:t>Fung, K. Suhail,M et Mc Clendon, B. Woolley, C. Young, DG Lin HK (2013).“prise en charge du carcinome basocellulaire de la peau à l’aide de l’huile essentielle d’encens (Boswelia sacra) : rapport de cas Researchgate.net 1(2), 1-5.</w:t>
      </w:r>
    </w:p>
    <w:p w:rsidR="009135E3" w:rsidRDefault="009135E3" w:rsidP="00F911F8">
      <w:pPr>
        <w:spacing w:after="0"/>
        <w:jc w:val="both"/>
        <w:rPr>
          <w:sz w:val="20"/>
          <w:szCs w:val="20"/>
          <w:lang w:val="de-DE"/>
        </w:rPr>
      </w:pPr>
    </w:p>
    <w:p w:rsidR="00437AC1" w:rsidRPr="009F17CB" w:rsidRDefault="009F17CB" w:rsidP="00F911F8">
      <w:pPr>
        <w:spacing w:after="0"/>
        <w:jc w:val="both"/>
        <w:rPr>
          <w:b/>
          <w:sz w:val="20"/>
          <w:szCs w:val="20"/>
          <w:u w:val="single"/>
          <w:lang w:val="de-DE"/>
        </w:rPr>
      </w:pPr>
      <w:r w:rsidRPr="009F17CB">
        <w:rPr>
          <w:b/>
          <w:sz w:val="20"/>
          <w:szCs w:val="20"/>
          <w:u w:val="single"/>
          <w:lang w:val="de-DE"/>
        </w:rPr>
        <w:t>NOUS AVONS LU</w:t>
      </w:r>
    </w:p>
    <w:p w:rsidR="00437AC1" w:rsidRDefault="00437AC1" w:rsidP="00F911F8">
      <w:pPr>
        <w:spacing w:after="0"/>
        <w:jc w:val="both"/>
        <w:rPr>
          <w:b/>
          <w:sz w:val="16"/>
          <w:szCs w:val="16"/>
          <w:u w:val="single"/>
          <w:lang w:val="de-DE"/>
        </w:rPr>
      </w:pPr>
    </w:p>
    <w:p w:rsidR="00880EE0" w:rsidRDefault="00880EE0" w:rsidP="00F911F8">
      <w:pPr>
        <w:spacing w:after="0"/>
        <w:jc w:val="both"/>
        <w:rPr>
          <w:b/>
          <w:sz w:val="16"/>
          <w:szCs w:val="16"/>
          <w:u w:val="single"/>
          <w:lang w:val="de-DE"/>
        </w:rPr>
      </w:pPr>
      <w:r w:rsidRPr="00880EE0">
        <w:rPr>
          <w:b/>
          <w:sz w:val="16"/>
          <w:szCs w:val="16"/>
          <w:u w:val="single"/>
          <w:lang w:val="de-DE"/>
        </w:rPr>
        <w:t>L’EAU ET LA PHYSIQUE QUANTIQUE</w:t>
      </w:r>
    </w:p>
    <w:p w:rsidR="00880EE0" w:rsidRDefault="00880EE0" w:rsidP="00F911F8">
      <w:pPr>
        <w:spacing w:after="0"/>
        <w:jc w:val="both"/>
        <w:rPr>
          <w:b/>
          <w:sz w:val="16"/>
          <w:szCs w:val="16"/>
          <w:u w:val="single"/>
          <w:lang w:val="de-DE"/>
        </w:rPr>
      </w:pPr>
      <w:r>
        <w:rPr>
          <w:b/>
          <w:sz w:val="16"/>
          <w:szCs w:val="16"/>
          <w:u w:val="single"/>
          <w:lang w:val="de-DE"/>
        </w:rPr>
        <w:t>Pr Marc H</w:t>
      </w:r>
      <w:r w:rsidR="00F549EF">
        <w:rPr>
          <w:b/>
          <w:sz w:val="16"/>
          <w:szCs w:val="16"/>
          <w:u w:val="single"/>
          <w:lang w:val="de-DE"/>
        </w:rPr>
        <w:t>e</w:t>
      </w:r>
      <w:r>
        <w:rPr>
          <w:b/>
          <w:sz w:val="16"/>
          <w:szCs w:val="16"/>
          <w:u w:val="single"/>
          <w:lang w:val="de-DE"/>
        </w:rPr>
        <w:t>nry</w:t>
      </w:r>
    </w:p>
    <w:p w:rsidR="00F549EF" w:rsidRDefault="00F549EF" w:rsidP="00F911F8">
      <w:pPr>
        <w:spacing w:after="0"/>
        <w:jc w:val="both"/>
        <w:rPr>
          <w:b/>
          <w:sz w:val="16"/>
          <w:szCs w:val="16"/>
          <w:u w:val="single"/>
          <w:lang w:val="de-DE"/>
        </w:rPr>
      </w:pPr>
    </w:p>
    <w:p w:rsidR="00437AC1" w:rsidRDefault="00880EE0" w:rsidP="00880EE0">
      <w:pPr>
        <w:tabs>
          <w:tab w:val="left" w:pos="2268"/>
        </w:tabs>
        <w:spacing w:after="0"/>
        <w:jc w:val="both"/>
        <w:rPr>
          <w:rFonts w:cs="Arial"/>
          <w:sz w:val="20"/>
          <w:szCs w:val="20"/>
          <w:lang w:val="de-DE"/>
        </w:rPr>
      </w:pPr>
      <w:r>
        <w:rPr>
          <w:rFonts w:cs="Arial"/>
          <w:noProof/>
          <w:sz w:val="20"/>
          <w:szCs w:val="20"/>
          <w:lang w:eastAsia="fr-FR"/>
        </w:rPr>
        <w:drawing>
          <wp:inline distT="0" distB="0" distL="0" distR="0">
            <wp:extent cx="1238250" cy="2201583"/>
            <wp:effectExtent l="19050" t="0" r="0" b="0"/>
            <wp:docPr id="3" name="Image 2" descr="C:\Users\pc\Documents\ARBRE\bulletin déc 2016\livres\Eau marc henry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ARBRE\bulletin déc 2016\livres\Eau marc henry p1.jpg"/>
                    <pic:cNvPicPr>
                      <a:picLocks noChangeAspect="1" noChangeArrowheads="1"/>
                    </pic:cNvPicPr>
                  </pic:nvPicPr>
                  <pic:blipFill>
                    <a:blip r:embed="rId17" cstate="print"/>
                    <a:srcRect/>
                    <a:stretch>
                      <a:fillRect/>
                    </a:stretch>
                  </pic:blipFill>
                  <pic:spPr bwMode="auto">
                    <a:xfrm>
                      <a:off x="0" y="0"/>
                      <a:ext cx="1238996" cy="2202909"/>
                    </a:xfrm>
                    <a:prstGeom prst="rect">
                      <a:avLst/>
                    </a:prstGeom>
                    <a:noFill/>
                    <a:ln w="9525">
                      <a:noFill/>
                      <a:miter lim="800000"/>
                      <a:headEnd/>
                      <a:tailEnd/>
                    </a:ln>
                  </pic:spPr>
                </pic:pic>
              </a:graphicData>
            </a:graphic>
          </wp:inline>
        </w:drawing>
      </w:r>
      <w:r>
        <w:rPr>
          <w:rFonts w:cs="Arial"/>
          <w:sz w:val="20"/>
          <w:szCs w:val="20"/>
          <w:lang w:val="de-DE"/>
        </w:rPr>
        <w:tab/>
      </w:r>
      <w:r w:rsidRPr="00880EE0">
        <w:rPr>
          <w:rFonts w:cs="Arial"/>
          <w:noProof/>
          <w:sz w:val="20"/>
          <w:szCs w:val="20"/>
          <w:lang w:eastAsia="fr-FR"/>
        </w:rPr>
        <w:drawing>
          <wp:inline distT="0" distB="0" distL="0" distR="0">
            <wp:extent cx="1236537" cy="2198538"/>
            <wp:effectExtent l="19050" t="0" r="1713" b="0"/>
            <wp:docPr id="7" name="Image 3" descr="C:\Users\pc\Documents\ARBRE\bulletin déc 2016\livres\Eau Marc Henry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ARBRE\bulletin déc 2016\livres\Eau Marc Henry p2.jpg"/>
                    <pic:cNvPicPr>
                      <a:picLocks noChangeAspect="1" noChangeArrowheads="1"/>
                    </pic:cNvPicPr>
                  </pic:nvPicPr>
                  <pic:blipFill>
                    <a:blip r:embed="rId18" cstate="print"/>
                    <a:srcRect/>
                    <a:stretch>
                      <a:fillRect/>
                    </a:stretch>
                  </pic:blipFill>
                  <pic:spPr bwMode="auto">
                    <a:xfrm>
                      <a:off x="0" y="0"/>
                      <a:ext cx="1236271" cy="2198065"/>
                    </a:xfrm>
                    <a:prstGeom prst="rect">
                      <a:avLst/>
                    </a:prstGeom>
                    <a:noFill/>
                    <a:ln w="9525">
                      <a:noFill/>
                      <a:miter lim="800000"/>
                      <a:headEnd/>
                      <a:tailEnd/>
                    </a:ln>
                  </pic:spPr>
                </pic:pic>
              </a:graphicData>
            </a:graphic>
          </wp:inline>
        </w:drawing>
      </w:r>
    </w:p>
    <w:p w:rsidR="00880EE0" w:rsidRDefault="00880EE0" w:rsidP="00F911F8">
      <w:pPr>
        <w:spacing w:after="0"/>
        <w:jc w:val="both"/>
        <w:rPr>
          <w:rFonts w:cs="Arial"/>
          <w:sz w:val="20"/>
          <w:szCs w:val="20"/>
          <w:lang w:val="de-DE"/>
        </w:rPr>
      </w:pPr>
    </w:p>
    <w:p w:rsidR="00E36444" w:rsidRPr="00E36444" w:rsidRDefault="00E36444" w:rsidP="00F911F8">
      <w:pPr>
        <w:spacing w:after="0"/>
        <w:jc w:val="both"/>
        <w:rPr>
          <w:rFonts w:cs="Arial"/>
          <w:b/>
          <w:sz w:val="16"/>
          <w:szCs w:val="16"/>
          <w:u w:val="single"/>
          <w:lang w:val="de-DE"/>
        </w:rPr>
      </w:pPr>
      <w:r w:rsidRPr="00E36444">
        <w:rPr>
          <w:rFonts w:cs="Arial"/>
          <w:b/>
          <w:sz w:val="16"/>
          <w:szCs w:val="16"/>
          <w:u w:val="single"/>
          <w:lang w:val="de-DE"/>
        </w:rPr>
        <w:t>DEUX OUVRAGES TRAITANT DE LA MALADIE DE LYME</w:t>
      </w:r>
    </w:p>
    <w:p w:rsidR="00E36444" w:rsidRPr="00F549EF" w:rsidRDefault="008E2FA7" w:rsidP="00F911F8">
      <w:pPr>
        <w:spacing w:after="0"/>
        <w:jc w:val="both"/>
        <w:rPr>
          <w:rFonts w:cs="Arial"/>
          <w:b/>
          <w:sz w:val="20"/>
          <w:szCs w:val="20"/>
          <w:lang w:val="de-DE"/>
        </w:rPr>
      </w:pPr>
      <w:r>
        <w:rPr>
          <w:rFonts w:cs="Arial"/>
          <w:b/>
          <w:sz w:val="20"/>
          <w:szCs w:val="20"/>
          <w:lang w:val="de-DE"/>
        </w:rPr>
        <w:t xml:space="preserve">Dr </w:t>
      </w:r>
      <w:r w:rsidR="00E36444" w:rsidRPr="00F549EF">
        <w:rPr>
          <w:rFonts w:cs="Arial"/>
          <w:b/>
          <w:sz w:val="20"/>
          <w:szCs w:val="20"/>
          <w:lang w:val="de-DE"/>
        </w:rPr>
        <w:t>Richard Horowitz</w:t>
      </w:r>
    </w:p>
    <w:p w:rsidR="00E36444" w:rsidRDefault="00E36444" w:rsidP="00F911F8">
      <w:pPr>
        <w:spacing w:after="0"/>
        <w:jc w:val="both"/>
        <w:rPr>
          <w:rFonts w:cs="Arial"/>
          <w:sz w:val="20"/>
          <w:szCs w:val="20"/>
          <w:lang w:val="de-DE"/>
        </w:rPr>
      </w:pPr>
    </w:p>
    <w:p w:rsidR="00880EE0" w:rsidRDefault="00880EE0" w:rsidP="00DE5242">
      <w:pPr>
        <w:tabs>
          <w:tab w:val="left" w:pos="2268"/>
        </w:tabs>
        <w:spacing w:after="0"/>
        <w:jc w:val="both"/>
        <w:rPr>
          <w:rFonts w:cs="Arial"/>
          <w:sz w:val="20"/>
          <w:szCs w:val="20"/>
          <w:lang w:val="de-DE"/>
        </w:rPr>
      </w:pPr>
      <w:r>
        <w:rPr>
          <w:rFonts w:cs="Arial"/>
          <w:noProof/>
          <w:sz w:val="20"/>
          <w:szCs w:val="20"/>
          <w:lang w:eastAsia="fr-FR"/>
        </w:rPr>
        <w:drawing>
          <wp:inline distT="0" distB="0" distL="0" distR="0">
            <wp:extent cx="1196954" cy="2128158"/>
            <wp:effectExtent l="19050" t="0" r="3196" b="0"/>
            <wp:docPr id="8" name="Image 4" descr="C:\Users\pc\Documents\ARBRE\bulletin déc 2016\livres\horowitz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ARBRE\bulletin déc 2016\livres\horowitz p1.jpg"/>
                    <pic:cNvPicPr>
                      <a:picLocks noChangeAspect="1" noChangeArrowheads="1"/>
                    </pic:cNvPicPr>
                  </pic:nvPicPr>
                  <pic:blipFill>
                    <a:blip r:embed="rId19" cstate="print"/>
                    <a:srcRect/>
                    <a:stretch>
                      <a:fillRect/>
                    </a:stretch>
                  </pic:blipFill>
                  <pic:spPr bwMode="auto">
                    <a:xfrm>
                      <a:off x="0" y="0"/>
                      <a:ext cx="1198426" cy="2130775"/>
                    </a:xfrm>
                    <a:prstGeom prst="rect">
                      <a:avLst/>
                    </a:prstGeom>
                    <a:noFill/>
                    <a:ln w="9525">
                      <a:noFill/>
                      <a:miter lim="800000"/>
                      <a:headEnd/>
                      <a:tailEnd/>
                    </a:ln>
                  </pic:spPr>
                </pic:pic>
              </a:graphicData>
            </a:graphic>
          </wp:inline>
        </w:drawing>
      </w:r>
      <w:r w:rsidR="00DE5242">
        <w:rPr>
          <w:rFonts w:cs="Arial"/>
          <w:sz w:val="20"/>
          <w:szCs w:val="20"/>
          <w:lang w:val="de-DE"/>
        </w:rPr>
        <w:tab/>
      </w:r>
      <w:r w:rsidR="00DE5242">
        <w:rPr>
          <w:rFonts w:cs="Arial"/>
          <w:noProof/>
          <w:sz w:val="20"/>
          <w:szCs w:val="20"/>
          <w:lang w:eastAsia="fr-FR"/>
        </w:rPr>
        <w:drawing>
          <wp:inline distT="0" distB="0" distL="0" distR="0">
            <wp:extent cx="1172465" cy="2084615"/>
            <wp:effectExtent l="19050" t="0" r="8635" b="0"/>
            <wp:docPr id="13" name="Image 8" descr="C:\Users\pc\Documents\ARBRE\bulletin déc 2016\livres\horowitz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ARBRE\bulletin déc 2016\livres\horowitz p2.jpg"/>
                    <pic:cNvPicPr>
                      <a:picLocks noChangeAspect="1" noChangeArrowheads="1"/>
                    </pic:cNvPicPr>
                  </pic:nvPicPr>
                  <pic:blipFill>
                    <a:blip r:embed="rId20" cstate="print"/>
                    <a:srcRect/>
                    <a:stretch>
                      <a:fillRect/>
                    </a:stretch>
                  </pic:blipFill>
                  <pic:spPr bwMode="auto">
                    <a:xfrm>
                      <a:off x="0" y="0"/>
                      <a:ext cx="1174157" cy="2087624"/>
                    </a:xfrm>
                    <a:prstGeom prst="rect">
                      <a:avLst/>
                    </a:prstGeom>
                    <a:noFill/>
                    <a:ln w="9525">
                      <a:noFill/>
                      <a:miter lim="800000"/>
                      <a:headEnd/>
                      <a:tailEnd/>
                    </a:ln>
                  </pic:spPr>
                </pic:pic>
              </a:graphicData>
            </a:graphic>
          </wp:inline>
        </w:drawing>
      </w:r>
    </w:p>
    <w:p w:rsidR="00DE5242" w:rsidRPr="00F549EF" w:rsidRDefault="00E36444" w:rsidP="00DE5242">
      <w:pPr>
        <w:tabs>
          <w:tab w:val="left" w:pos="2268"/>
        </w:tabs>
        <w:spacing w:after="0"/>
        <w:jc w:val="both"/>
        <w:rPr>
          <w:rFonts w:cs="Arial"/>
          <w:b/>
          <w:sz w:val="20"/>
          <w:szCs w:val="20"/>
          <w:lang w:val="de-DE"/>
        </w:rPr>
      </w:pPr>
      <w:r w:rsidRPr="00F549EF">
        <w:rPr>
          <w:rFonts w:cs="Arial"/>
          <w:b/>
          <w:sz w:val="20"/>
          <w:szCs w:val="20"/>
          <w:lang w:val="de-DE"/>
        </w:rPr>
        <w:lastRenderedPageBreak/>
        <w:t>Judith Albertat</w:t>
      </w:r>
    </w:p>
    <w:p w:rsidR="00DE5242" w:rsidRDefault="00E36444" w:rsidP="00E36444">
      <w:pPr>
        <w:tabs>
          <w:tab w:val="left" w:pos="2268"/>
        </w:tabs>
        <w:spacing w:after="0"/>
        <w:jc w:val="both"/>
        <w:rPr>
          <w:rFonts w:cs="Arial"/>
          <w:sz w:val="20"/>
          <w:szCs w:val="20"/>
          <w:lang w:val="de-DE"/>
        </w:rPr>
      </w:pPr>
      <w:r>
        <w:rPr>
          <w:rFonts w:cs="Arial"/>
          <w:sz w:val="20"/>
          <w:szCs w:val="20"/>
          <w:lang w:val="de-DE"/>
        </w:rPr>
        <w:tab/>
      </w:r>
    </w:p>
    <w:p w:rsidR="00DE5242" w:rsidRDefault="00E36444" w:rsidP="00DE5242">
      <w:pPr>
        <w:tabs>
          <w:tab w:val="left" w:pos="2268"/>
        </w:tabs>
        <w:spacing w:after="0"/>
        <w:jc w:val="both"/>
        <w:rPr>
          <w:rFonts w:cs="Arial"/>
          <w:sz w:val="20"/>
          <w:szCs w:val="20"/>
          <w:lang w:val="de-DE"/>
        </w:rPr>
      </w:pPr>
      <w:r>
        <w:rPr>
          <w:rFonts w:cs="Arial"/>
          <w:noProof/>
          <w:sz w:val="20"/>
          <w:szCs w:val="20"/>
          <w:lang w:eastAsia="fr-FR"/>
        </w:rPr>
        <w:drawing>
          <wp:inline distT="0" distB="0" distL="0" distR="0">
            <wp:extent cx="1190831" cy="2117272"/>
            <wp:effectExtent l="19050" t="0" r="9319" b="0"/>
            <wp:docPr id="15" name="Image 9" descr="C:\Users\pc\Documents\ARBRE\bulletin déc 2016\livres\Lyme albertat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ARBRE\bulletin déc 2016\livres\Lyme albertat p1.jpg"/>
                    <pic:cNvPicPr>
                      <a:picLocks noChangeAspect="1" noChangeArrowheads="1"/>
                    </pic:cNvPicPr>
                  </pic:nvPicPr>
                  <pic:blipFill>
                    <a:blip r:embed="rId21" cstate="print"/>
                    <a:srcRect/>
                    <a:stretch>
                      <a:fillRect/>
                    </a:stretch>
                  </pic:blipFill>
                  <pic:spPr bwMode="auto">
                    <a:xfrm>
                      <a:off x="0" y="0"/>
                      <a:ext cx="1191549" cy="2118548"/>
                    </a:xfrm>
                    <a:prstGeom prst="rect">
                      <a:avLst/>
                    </a:prstGeom>
                    <a:noFill/>
                    <a:ln w="9525">
                      <a:noFill/>
                      <a:miter lim="800000"/>
                      <a:headEnd/>
                      <a:tailEnd/>
                    </a:ln>
                  </pic:spPr>
                </pic:pic>
              </a:graphicData>
            </a:graphic>
          </wp:inline>
        </w:drawing>
      </w:r>
      <w:r>
        <w:rPr>
          <w:rFonts w:cs="Arial"/>
          <w:sz w:val="20"/>
          <w:szCs w:val="20"/>
          <w:lang w:val="de-DE"/>
        </w:rPr>
        <w:tab/>
      </w:r>
      <w:r w:rsidRPr="00E36444">
        <w:rPr>
          <w:rFonts w:cs="Arial"/>
          <w:noProof/>
          <w:sz w:val="20"/>
          <w:szCs w:val="20"/>
          <w:lang w:eastAsia="fr-FR"/>
        </w:rPr>
        <w:drawing>
          <wp:inline distT="0" distB="0" distL="0" distR="0">
            <wp:extent cx="1191985" cy="2119325"/>
            <wp:effectExtent l="19050" t="0" r="8165" b="0"/>
            <wp:docPr id="16" name="Image 5" descr="C:\Users\pc\Documents\ARBRE\bulletin déc 2016\livres\Lyme Albertat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ARBRE\bulletin déc 2016\livres\Lyme Albertat p2.jpg"/>
                    <pic:cNvPicPr>
                      <a:picLocks noChangeAspect="1" noChangeArrowheads="1"/>
                    </pic:cNvPicPr>
                  </pic:nvPicPr>
                  <pic:blipFill>
                    <a:blip r:embed="rId22" cstate="print"/>
                    <a:srcRect/>
                    <a:stretch>
                      <a:fillRect/>
                    </a:stretch>
                  </pic:blipFill>
                  <pic:spPr bwMode="auto">
                    <a:xfrm>
                      <a:off x="0" y="0"/>
                      <a:ext cx="1192838" cy="2120842"/>
                    </a:xfrm>
                    <a:prstGeom prst="rect">
                      <a:avLst/>
                    </a:prstGeom>
                    <a:noFill/>
                    <a:ln w="9525">
                      <a:noFill/>
                      <a:miter lim="800000"/>
                      <a:headEnd/>
                      <a:tailEnd/>
                    </a:ln>
                  </pic:spPr>
                </pic:pic>
              </a:graphicData>
            </a:graphic>
          </wp:inline>
        </w:drawing>
      </w:r>
    </w:p>
    <w:p w:rsidR="00DE5242" w:rsidRDefault="00DE5242" w:rsidP="00DE5242">
      <w:pPr>
        <w:tabs>
          <w:tab w:val="left" w:pos="2268"/>
        </w:tabs>
        <w:spacing w:after="0"/>
        <w:jc w:val="both"/>
        <w:rPr>
          <w:rFonts w:cs="Arial"/>
          <w:sz w:val="20"/>
          <w:szCs w:val="20"/>
          <w:lang w:val="de-DE"/>
        </w:rPr>
      </w:pPr>
    </w:p>
    <w:p w:rsidR="00E36444" w:rsidRDefault="00E36444" w:rsidP="00DE5242">
      <w:pPr>
        <w:tabs>
          <w:tab w:val="left" w:pos="2268"/>
        </w:tabs>
        <w:spacing w:after="0"/>
        <w:jc w:val="both"/>
        <w:rPr>
          <w:rFonts w:cs="Arial"/>
          <w:b/>
          <w:sz w:val="16"/>
          <w:szCs w:val="16"/>
          <w:u w:val="single"/>
          <w:lang w:val="de-DE"/>
        </w:rPr>
      </w:pPr>
      <w:r w:rsidRPr="00E36444">
        <w:rPr>
          <w:rFonts w:cs="Arial"/>
          <w:b/>
          <w:sz w:val="16"/>
          <w:szCs w:val="16"/>
          <w:u w:val="single"/>
          <w:lang w:val="de-DE"/>
        </w:rPr>
        <w:t>L</w:t>
      </w:r>
      <w:r>
        <w:rPr>
          <w:rFonts w:cs="Arial"/>
          <w:b/>
          <w:sz w:val="16"/>
          <w:szCs w:val="16"/>
          <w:u w:val="single"/>
          <w:lang w:val="de-DE"/>
        </w:rPr>
        <w:t>A REVUE</w:t>
      </w:r>
      <w:r w:rsidRPr="00E36444">
        <w:rPr>
          <w:rFonts w:cs="Arial"/>
          <w:b/>
          <w:sz w:val="16"/>
          <w:szCs w:val="16"/>
          <w:u w:val="single"/>
          <w:lang w:val="de-DE"/>
        </w:rPr>
        <w:t xml:space="preserve"> ORBS</w:t>
      </w:r>
      <w:r>
        <w:rPr>
          <w:rFonts w:cs="Arial"/>
          <w:b/>
          <w:sz w:val="16"/>
          <w:szCs w:val="16"/>
          <w:u w:val="single"/>
          <w:lang w:val="de-DE"/>
        </w:rPr>
        <w:t xml:space="preserve"> </w:t>
      </w:r>
    </w:p>
    <w:p w:rsidR="00E36444" w:rsidRDefault="00E36444" w:rsidP="00DE5242">
      <w:pPr>
        <w:tabs>
          <w:tab w:val="left" w:pos="2268"/>
        </w:tabs>
        <w:spacing w:after="0"/>
        <w:jc w:val="both"/>
        <w:rPr>
          <w:rFonts w:cs="Arial"/>
          <w:b/>
          <w:sz w:val="16"/>
          <w:szCs w:val="16"/>
          <w:lang w:val="de-DE"/>
        </w:rPr>
      </w:pPr>
      <w:r>
        <w:rPr>
          <w:rFonts w:cs="Arial"/>
          <w:b/>
          <w:sz w:val="16"/>
          <w:szCs w:val="16"/>
          <w:lang w:val="de-DE"/>
        </w:rPr>
        <w:t>Rédigée par Charles- Maxence Layet</w:t>
      </w:r>
    </w:p>
    <w:p w:rsidR="00F549EF" w:rsidRDefault="00F549EF" w:rsidP="00DE5242">
      <w:pPr>
        <w:tabs>
          <w:tab w:val="left" w:pos="2268"/>
        </w:tabs>
        <w:spacing w:after="0"/>
        <w:jc w:val="both"/>
        <w:rPr>
          <w:rFonts w:cs="Arial"/>
          <w:b/>
          <w:sz w:val="16"/>
          <w:szCs w:val="16"/>
          <w:lang w:val="de-DE"/>
        </w:rPr>
      </w:pPr>
      <w:r>
        <w:rPr>
          <w:rFonts w:cs="Arial"/>
          <w:b/>
          <w:sz w:val="16"/>
          <w:szCs w:val="16"/>
          <w:lang w:val="de-DE"/>
        </w:rPr>
        <w:t>Association amie de l’ARBRE</w:t>
      </w:r>
    </w:p>
    <w:p w:rsidR="00F549EF" w:rsidRPr="00E36444" w:rsidRDefault="00F549EF" w:rsidP="00DE5242">
      <w:pPr>
        <w:tabs>
          <w:tab w:val="left" w:pos="2268"/>
        </w:tabs>
        <w:spacing w:after="0"/>
        <w:jc w:val="both"/>
        <w:rPr>
          <w:rFonts w:cs="Arial"/>
          <w:b/>
          <w:sz w:val="16"/>
          <w:szCs w:val="16"/>
          <w:lang w:val="de-DE"/>
        </w:rPr>
      </w:pPr>
    </w:p>
    <w:p w:rsidR="00DE5242" w:rsidRPr="0042491B" w:rsidRDefault="00DE5242" w:rsidP="00DE5242">
      <w:pPr>
        <w:tabs>
          <w:tab w:val="left" w:pos="2410"/>
        </w:tabs>
        <w:spacing w:after="0"/>
        <w:jc w:val="both"/>
        <w:rPr>
          <w:rFonts w:cs="Arial"/>
          <w:sz w:val="20"/>
          <w:szCs w:val="20"/>
          <w:lang w:val="de-DE"/>
        </w:rPr>
      </w:pPr>
      <w:r>
        <w:rPr>
          <w:rFonts w:cs="Arial"/>
          <w:noProof/>
          <w:sz w:val="20"/>
          <w:szCs w:val="20"/>
          <w:lang w:eastAsia="fr-FR"/>
        </w:rPr>
        <w:drawing>
          <wp:inline distT="0" distB="0" distL="0" distR="0">
            <wp:extent cx="1215322" cy="2160815"/>
            <wp:effectExtent l="19050" t="0" r="3878" b="0"/>
            <wp:docPr id="10" name="Image 6" descr="C:\Users\pc\Documents\ARBRE\bulletin déc 2016\livres\orbs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ARBRE\bulletin déc 2016\livres\orbs p1.jpg"/>
                    <pic:cNvPicPr>
                      <a:picLocks noChangeAspect="1" noChangeArrowheads="1"/>
                    </pic:cNvPicPr>
                  </pic:nvPicPr>
                  <pic:blipFill>
                    <a:blip r:embed="rId23" cstate="print"/>
                    <a:srcRect/>
                    <a:stretch>
                      <a:fillRect/>
                    </a:stretch>
                  </pic:blipFill>
                  <pic:spPr bwMode="auto">
                    <a:xfrm>
                      <a:off x="0" y="0"/>
                      <a:ext cx="1216543" cy="2162986"/>
                    </a:xfrm>
                    <a:prstGeom prst="rect">
                      <a:avLst/>
                    </a:prstGeom>
                    <a:noFill/>
                    <a:ln w="9525">
                      <a:noFill/>
                      <a:miter lim="800000"/>
                      <a:headEnd/>
                      <a:tailEnd/>
                    </a:ln>
                  </pic:spPr>
                </pic:pic>
              </a:graphicData>
            </a:graphic>
          </wp:inline>
        </w:drawing>
      </w:r>
      <w:r>
        <w:rPr>
          <w:rFonts w:cs="Arial"/>
          <w:sz w:val="20"/>
          <w:szCs w:val="20"/>
          <w:lang w:val="de-DE"/>
        </w:rPr>
        <w:tab/>
      </w:r>
      <w:r w:rsidRPr="00DE5242">
        <w:rPr>
          <w:rFonts w:cs="Arial"/>
          <w:noProof/>
          <w:sz w:val="20"/>
          <w:szCs w:val="20"/>
          <w:lang w:eastAsia="fr-FR"/>
        </w:rPr>
        <w:drawing>
          <wp:inline distT="0" distB="0" distL="0" distR="0">
            <wp:extent cx="1203752" cy="2140246"/>
            <wp:effectExtent l="19050" t="0" r="0" b="0"/>
            <wp:docPr id="12" name="Image 7" descr="C:\Users\pc\Documents\ARBRE\bulletin déc 2016\livres\orbs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ARBRE\bulletin déc 2016\livres\orbs p2.jpg"/>
                    <pic:cNvPicPr>
                      <a:picLocks noChangeAspect="1" noChangeArrowheads="1"/>
                    </pic:cNvPicPr>
                  </pic:nvPicPr>
                  <pic:blipFill>
                    <a:blip r:embed="rId24" cstate="print"/>
                    <a:srcRect/>
                    <a:stretch>
                      <a:fillRect/>
                    </a:stretch>
                  </pic:blipFill>
                  <pic:spPr bwMode="auto">
                    <a:xfrm>
                      <a:off x="0" y="0"/>
                      <a:ext cx="1205516" cy="2143382"/>
                    </a:xfrm>
                    <a:prstGeom prst="rect">
                      <a:avLst/>
                    </a:prstGeom>
                    <a:noFill/>
                    <a:ln w="9525">
                      <a:noFill/>
                      <a:miter lim="800000"/>
                      <a:headEnd/>
                      <a:tailEnd/>
                    </a:ln>
                  </pic:spPr>
                </pic:pic>
              </a:graphicData>
            </a:graphic>
          </wp:inline>
        </w:drawing>
      </w:r>
    </w:p>
    <w:p w:rsidR="003329D7" w:rsidRPr="002D7206" w:rsidRDefault="00EB154D" w:rsidP="00E36444">
      <w:pPr>
        <w:pStyle w:val="Corpsdetexte"/>
        <w:rPr>
          <w:rFonts w:hint="eastAsia"/>
          <w:color w:val="4F6228" w:themeColor="accent3" w:themeShade="80"/>
          <w:sz w:val="20"/>
          <w:szCs w:val="20"/>
        </w:rPr>
      </w:pPr>
      <w:r>
        <w:rPr>
          <w:rFonts w:ascii="Times New Roman" w:eastAsia="Times New Roman" w:hAnsi="Times New Roman" w:cs="Times New Roman"/>
        </w:rPr>
        <w:t xml:space="preserve"> </w:t>
      </w:r>
    </w:p>
    <w:p w:rsidR="00287D97" w:rsidRPr="00887CEE" w:rsidRDefault="00287D97" w:rsidP="00287D97">
      <w:pPr>
        <w:pStyle w:val="Sansinterligne"/>
        <w:rPr>
          <w:b/>
          <w:sz w:val="20"/>
          <w:szCs w:val="20"/>
          <w:u w:val="single"/>
        </w:rPr>
      </w:pPr>
      <w:r w:rsidRPr="00060C7B">
        <w:rPr>
          <w:b/>
          <w:sz w:val="20"/>
          <w:szCs w:val="20"/>
          <w:u w:val="single"/>
        </w:rPr>
        <w:t>Formations, Adresses utiles,</w:t>
      </w:r>
      <w:r w:rsidRPr="00060C7B">
        <w:rPr>
          <w:sz w:val="20"/>
          <w:szCs w:val="20"/>
        </w:rPr>
        <w:t xml:space="preserve"> </w:t>
      </w:r>
      <w:r w:rsidRPr="00060C7B">
        <w:rPr>
          <w:b/>
          <w:sz w:val="20"/>
          <w:szCs w:val="20"/>
          <w:u w:val="single"/>
        </w:rPr>
        <w:t>Associations amies</w:t>
      </w:r>
    </w:p>
    <w:p w:rsidR="00287D97" w:rsidRPr="00545300" w:rsidRDefault="00287D97" w:rsidP="00287D97">
      <w:pPr>
        <w:pStyle w:val="Sansinterligne"/>
        <w:rPr>
          <w:b/>
          <w:iCs/>
          <w:sz w:val="20"/>
          <w:szCs w:val="20"/>
        </w:rPr>
      </w:pPr>
      <w:r w:rsidRPr="00545300">
        <w:rPr>
          <w:b/>
          <w:iCs/>
          <w:sz w:val="20"/>
          <w:szCs w:val="20"/>
        </w:rPr>
        <w:t>*"Phytarome":</w:t>
      </w:r>
    </w:p>
    <w:p w:rsidR="00287D97" w:rsidRPr="00060C7B" w:rsidRDefault="00287D97" w:rsidP="00287D97">
      <w:pPr>
        <w:pStyle w:val="Sansinterligne"/>
        <w:rPr>
          <w:sz w:val="20"/>
          <w:szCs w:val="20"/>
        </w:rPr>
      </w:pPr>
      <w:r w:rsidRPr="00060C7B">
        <w:rPr>
          <w:sz w:val="20"/>
          <w:szCs w:val="20"/>
        </w:rPr>
        <w:t>*Formation en Phyto-Aromathérapie</w:t>
      </w:r>
      <w:r>
        <w:rPr>
          <w:sz w:val="20"/>
          <w:szCs w:val="20"/>
        </w:rPr>
        <w:t xml:space="preserve"> et autres</w:t>
      </w:r>
      <w:r w:rsidRPr="00060C7B">
        <w:rPr>
          <w:sz w:val="20"/>
          <w:szCs w:val="20"/>
        </w:rPr>
        <w:t xml:space="preserve"> </w:t>
      </w:r>
    </w:p>
    <w:p w:rsidR="00287D97" w:rsidRPr="00060C7B" w:rsidRDefault="00287D97" w:rsidP="00287D97">
      <w:pPr>
        <w:pStyle w:val="Sansinterligne"/>
        <w:rPr>
          <w:sz w:val="20"/>
          <w:szCs w:val="20"/>
        </w:rPr>
      </w:pPr>
      <w:r w:rsidRPr="00060C7B">
        <w:rPr>
          <w:bCs/>
          <w:sz w:val="20"/>
          <w:szCs w:val="20"/>
        </w:rPr>
        <w:t xml:space="preserve"> </w:t>
      </w:r>
      <w:r w:rsidRPr="00060C7B">
        <w:rPr>
          <w:sz w:val="20"/>
          <w:szCs w:val="20"/>
        </w:rPr>
        <w:t>(Strasbourg, Paris et toutes régions</w:t>
      </w:r>
      <w:r>
        <w:rPr>
          <w:sz w:val="20"/>
          <w:szCs w:val="20"/>
        </w:rPr>
        <w:t>)</w:t>
      </w:r>
      <w:r w:rsidRPr="00060C7B">
        <w:rPr>
          <w:sz w:val="20"/>
          <w:szCs w:val="20"/>
        </w:rPr>
        <w:t xml:space="preserve"> Contact : Dr. Hervé STAUB,  15 rue de l’Anneau 67200 Strasbourg; tél : 06 09 65 33 82; 03 88 30 38 57 (soir). Mail: </w:t>
      </w:r>
      <w:hyperlink r:id="rId25" w:history="1">
        <w:r w:rsidR="004A72EB" w:rsidRPr="004A4B9C">
          <w:rPr>
            <w:rStyle w:val="Lienhypertexte"/>
            <w:sz w:val="20"/>
            <w:szCs w:val="20"/>
          </w:rPr>
          <w:t>herve.staub@orange.fr</w:t>
        </w:r>
      </w:hyperlink>
      <w:r w:rsidRPr="00060C7B">
        <w:rPr>
          <w:sz w:val="20"/>
          <w:szCs w:val="20"/>
        </w:rPr>
        <w:t xml:space="preserve">  </w:t>
      </w:r>
    </w:p>
    <w:p w:rsidR="00287D97" w:rsidRPr="00060C7B" w:rsidRDefault="00287D97" w:rsidP="00287D97">
      <w:pPr>
        <w:pStyle w:val="Sansinterligne"/>
        <w:rPr>
          <w:sz w:val="20"/>
          <w:szCs w:val="20"/>
        </w:rPr>
      </w:pPr>
      <w:r w:rsidRPr="00060C7B">
        <w:rPr>
          <w:sz w:val="20"/>
          <w:szCs w:val="20"/>
        </w:rPr>
        <w:t xml:space="preserve">Site : </w:t>
      </w:r>
      <w:hyperlink r:id="rId26" w:history="1">
        <w:r w:rsidRPr="00060C7B">
          <w:rPr>
            <w:rStyle w:val="Lienhypertexte"/>
            <w:sz w:val="20"/>
            <w:szCs w:val="20"/>
          </w:rPr>
          <w:t>www.herve-staub-phytarome.weebly.com</w:t>
        </w:r>
      </w:hyperlink>
      <w:r w:rsidRPr="00060C7B">
        <w:rPr>
          <w:sz w:val="20"/>
          <w:szCs w:val="20"/>
        </w:rPr>
        <w:t xml:space="preserve"> </w:t>
      </w:r>
    </w:p>
    <w:p w:rsidR="00287D97" w:rsidRPr="00060C7B" w:rsidRDefault="00287D97" w:rsidP="00287D97">
      <w:pPr>
        <w:pStyle w:val="Sansinterligne"/>
        <w:rPr>
          <w:sz w:val="20"/>
          <w:szCs w:val="20"/>
        </w:rPr>
      </w:pPr>
      <w:r w:rsidRPr="00545300">
        <w:rPr>
          <w:b/>
          <w:iCs/>
          <w:sz w:val="20"/>
          <w:szCs w:val="20"/>
        </w:rPr>
        <w:t>*Formation aux thérapies énergétiques</w:t>
      </w:r>
      <w:r w:rsidRPr="00060C7B">
        <w:rPr>
          <w:sz w:val="20"/>
          <w:szCs w:val="20"/>
        </w:rPr>
        <w:t xml:space="preserve">  par Jean-Louis PALAMINI, psycho-énergéticien; </w:t>
      </w:r>
    </w:p>
    <w:p w:rsidR="00287D97" w:rsidRPr="00060C7B" w:rsidRDefault="00287D97" w:rsidP="00287D97">
      <w:pPr>
        <w:pStyle w:val="Sansinterligne"/>
        <w:rPr>
          <w:sz w:val="20"/>
          <w:szCs w:val="20"/>
        </w:rPr>
      </w:pPr>
      <w:r w:rsidRPr="00060C7B">
        <w:rPr>
          <w:sz w:val="20"/>
          <w:szCs w:val="20"/>
        </w:rPr>
        <w:t xml:space="preserve">tél: 01 64 54 89 96; Portable : 06 03 96 57 45 ; mail :  </w:t>
      </w:r>
      <w:hyperlink r:id="rId27" w:history="1">
        <w:r w:rsidRPr="00060C7B">
          <w:rPr>
            <w:rStyle w:val="Lienhypertexte"/>
            <w:sz w:val="20"/>
            <w:szCs w:val="20"/>
          </w:rPr>
          <w:t>jeanlouispalamini@gmail.com</w:t>
        </w:r>
      </w:hyperlink>
      <w:r w:rsidRPr="00060C7B">
        <w:rPr>
          <w:sz w:val="20"/>
          <w:szCs w:val="20"/>
        </w:rPr>
        <w:t xml:space="preserve">    </w:t>
      </w:r>
    </w:p>
    <w:p w:rsidR="00287D97" w:rsidRPr="00060C7B" w:rsidRDefault="00287D97" w:rsidP="00287D97">
      <w:pPr>
        <w:pStyle w:val="Sansinterligne"/>
        <w:rPr>
          <w:sz w:val="20"/>
          <w:szCs w:val="20"/>
        </w:rPr>
      </w:pPr>
      <w:r w:rsidRPr="00545300">
        <w:rPr>
          <w:b/>
          <w:iCs/>
          <w:sz w:val="20"/>
          <w:szCs w:val="20"/>
        </w:rPr>
        <w:t>*Formation en Reharmonisation énergétique</w:t>
      </w:r>
      <w:r w:rsidRPr="00060C7B">
        <w:rPr>
          <w:sz w:val="20"/>
          <w:szCs w:val="20"/>
        </w:rPr>
        <w:t xml:space="preserve"> par Jean-Michel DEMELT ; renseignements par  tél : 03 88 94 75 28</w:t>
      </w:r>
    </w:p>
    <w:p w:rsidR="00287D97" w:rsidRPr="00060C7B" w:rsidRDefault="00287D97" w:rsidP="00287D97">
      <w:pPr>
        <w:pStyle w:val="Sansinterligne"/>
        <w:rPr>
          <w:sz w:val="20"/>
          <w:szCs w:val="20"/>
        </w:rPr>
      </w:pPr>
      <w:r w:rsidRPr="00545300">
        <w:rPr>
          <w:b/>
          <w:sz w:val="20"/>
          <w:szCs w:val="20"/>
        </w:rPr>
        <w:t>*Formation en Psychonomie</w:t>
      </w:r>
      <w:r w:rsidRPr="00060C7B">
        <w:rPr>
          <w:sz w:val="20"/>
          <w:szCs w:val="20"/>
        </w:rPr>
        <w:t xml:space="preserve"> Claude Yves PELSY programme à demander au formateur. </w:t>
      </w:r>
    </w:p>
    <w:p w:rsidR="00287D97" w:rsidRPr="00060C7B" w:rsidRDefault="00287D97" w:rsidP="00287D97">
      <w:pPr>
        <w:pStyle w:val="Sansinterligne"/>
        <w:rPr>
          <w:sz w:val="20"/>
          <w:szCs w:val="20"/>
        </w:rPr>
      </w:pPr>
      <w:r w:rsidRPr="00060C7B">
        <w:rPr>
          <w:sz w:val="20"/>
          <w:szCs w:val="20"/>
        </w:rPr>
        <w:t>Tél : 06 07 01 92 47 ;  courriel :</w:t>
      </w:r>
      <w:hyperlink r:id="rId28" w:history="1">
        <w:r w:rsidRPr="00060C7B">
          <w:rPr>
            <w:rStyle w:val="Lienhypertexte"/>
            <w:sz w:val="20"/>
            <w:szCs w:val="20"/>
          </w:rPr>
          <w:t>cy.pelsy@free.fr</w:t>
        </w:r>
      </w:hyperlink>
      <w:r w:rsidRPr="00060C7B">
        <w:rPr>
          <w:sz w:val="20"/>
          <w:szCs w:val="20"/>
        </w:rPr>
        <w:t xml:space="preserve"> </w:t>
      </w:r>
    </w:p>
    <w:p w:rsidR="00287D97" w:rsidRPr="00060C7B" w:rsidRDefault="00287D97" w:rsidP="00287D97">
      <w:pPr>
        <w:pStyle w:val="Sansinterligne"/>
        <w:rPr>
          <w:sz w:val="20"/>
          <w:szCs w:val="20"/>
        </w:rPr>
      </w:pPr>
      <w:r w:rsidRPr="00545300">
        <w:rPr>
          <w:b/>
          <w:sz w:val="20"/>
          <w:szCs w:val="20"/>
        </w:rPr>
        <w:t>*Formation en Géobiologie</w:t>
      </w:r>
      <w:r w:rsidRPr="00060C7B">
        <w:rPr>
          <w:sz w:val="20"/>
          <w:szCs w:val="20"/>
        </w:rPr>
        <w:t xml:space="preserve"> par l’association ERGE (président: Joseph BIRCKNER) ;</w:t>
      </w:r>
    </w:p>
    <w:p w:rsidR="00287D97" w:rsidRPr="00060C7B" w:rsidRDefault="00287D97" w:rsidP="00287D97">
      <w:pPr>
        <w:pStyle w:val="Sansinterligne"/>
        <w:rPr>
          <w:sz w:val="20"/>
          <w:szCs w:val="20"/>
        </w:rPr>
      </w:pPr>
      <w:r w:rsidRPr="00060C7B">
        <w:rPr>
          <w:sz w:val="20"/>
          <w:szCs w:val="20"/>
        </w:rPr>
        <w:t xml:space="preserve">tél : 03 89 76 72 34 ;  </w:t>
      </w:r>
      <w:hyperlink r:id="rId29" w:history="1">
        <w:r w:rsidRPr="00060C7B">
          <w:rPr>
            <w:rStyle w:val="Lienhypertexte"/>
            <w:sz w:val="20"/>
            <w:szCs w:val="20"/>
          </w:rPr>
          <w:t>geobiologie@wanadoo.fr</w:t>
        </w:r>
      </w:hyperlink>
      <w:r w:rsidRPr="00060C7B">
        <w:rPr>
          <w:sz w:val="20"/>
          <w:szCs w:val="20"/>
        </w:rPr>
        <w:t xml:space="preserve"> </w:t>
      </w:r>
      <w:hyperlink r:id="rId30" w:history="1">
        <w:r w:rsidRPr="00060C7B">
          <w:rPr>
            <w:rStyle w:val="Lienhypertexte"/>
            <w:sz w:val="20"/>
            <w:szCs w:val="20"/>
          </w:rPr>
          <w:t>www.geobiologie.eu.org</w:t>
        </w:r>
      </w:hyperlink>
      <w:r w:rsidRPr="00060C7B">
        <w:rPr>
          <w:sz w:val="20"/>
          <w:szCs w:val="20"/>
        </w:rPr>
        <w:t xml:space="preserve"> </w:t>
      </w:r>
    </w:p>
    <w:p w:rsidR="00287D97" w:rsidRPr="00060C7B" w:rsidRDefault="00287D97" w:rsidP="00287D97">
      <w:pPr>
        <w:pStyle w:val="Sansinterligne"/>
        <w:rPr>
          <w:sz w:val="20"/>
          <w:szCs w:val="20"/>
        </w:rPr>
      </w:pPr>
      <w:r w:rsidRPr="00545300">
        <w:rPr>
          <w:b/>
          <w:sz w:val="20"/>
          <w:szCs w:val="20"/>
        </w:rPr>
        <w:lastRenderedPageBreak/>
        <w:t>*Formations et conférences de l’Association « Le Navire Argo »</w:t>
      </w:r>
      <w:r w:rsidRPr="00060C7B">
        <w:rPr>
          <w:sz w:val="20"/>
          <w:szCs w:val="20"/>
        </w:rPr>
        <w:t xml:space="preserve"> (Présidente : Dorothée KOECHLIN de BIZEMONT) dans les disciplines enseignées par Edgar Cayce. Renseignements par lettre : Le Navire Argo, 51 A rue St Jean, 35800 SAINT LUNAIRE. Tél : 02.99.16.63.35</w:t>
      </w:r>
    </w:p>
    <w:p w:rsidR="00287D97" w:rsidRPr="00060C7B" w:rsidRDefault="00287D97" w:rsidP="00287D97">
      <w:pPr>
        <w:pStyle w:val="Sansinterligne"/>
        <w:rPr>
          <w:bCs/>
          <w:iCs/>
          <w:sz w:val="20"/>
          <w:szCs w:val="20"/>
        </w:rPr>
      </w:pPr>
      <w:r w:rsidRPr="00545300">
        <w:rPr>
          <w:b/>
          <w:bCs/>
          <w:sz w:val="20"/>
          <w:szCs w:val="20"/>
        </w:rPr>
        <w:t>*Formation à la connaissance des plantes sauvages :</w:t>
      </w:r>
      <w:r w:rsidRPr="00060C7B">
        <w:rPr>
          <w:bCs/>
          <w:sz w:val="20"/>
          <w:szCs w:val="20"/>
        </w:rPr>
        <w:t xml:space="preserve"> </w:t>
      </w:r>
      <w:r w:rsidRPr="00060C7B">
        <w:rPr>
          <w:sz w:val="20"/>
          <w:szCs w:val="20"/>
        </w:rPr>
        <w:t>Christine THOMAS</w:t>
      </w:r>
      <w:r w:rsidRPr="00060C7B">
        <w:rPr>
          <w:bCs/>
          <w:i/>
          <w:iCs/>
          <w:sz w:val="20"/>
          <w:szCs w:val="20"/>
        </w:rPr>
        <w:t> </w:t>
      </w:r>
      <w:r w:rsidRPr="00060C7B">
        <w:rPr>
          <w:bCs/>
          <w:iCs/>
          <w:sz w:val="20"/>
          <w:szCs w:val="20"/>
        </w:rPr>
        <w:t>; mail :</w:t>
      </w:r>
      <w:hyperlink r:id="rId31" w:history="1">
        <w:r w:rsidRPr="00060C7B">
          <w:rPr>
            <w:rStyle w:val="Lienhypertexte"/>
            <w:sz w:val="20"/>
            <w:szCs w:val="20"/>
          </w:rPr>
          <w:t>christine@plantes-sauvages.fr</w:t>
        </w:r>
      </w:hyperlink>
      <w:r w:rsidRPr="00060C7B">
        <w:rPr>
          <w:bCs/>
          <w:iCs/>
          <w:sz w:val="20"/>
          <w:szCs w:val="20"/>
        </w:rPr>
        <w:t xml:space="preserve">; </w:t>
      </w:r>
      <w:hyperlink r:id="rId32" w:history="1">
        <w:r w:rsidRPr="006847C9">
          <w:rPr>
            <w:rStyle w:val="Lienhypertexte"/>
            <w:sz w:val="20"/>
            <w:szCs w:val="20"/>
          </w:rPr>
          <w:t>www.plantessauvages.fr</w:t>
        </w:r>
      </w:hyperlink>
      <w:r w:rsidRPr="00060C7B">
        <w:rPr>
          <w:sz w:val="20"/>
          <w:szCs w:val="20"/>
        </w:rPr>
        <w:t>;</w:t>
      </w:r>
      <w:hyperlink r:id="rId33" w:history="1">
        <w:r w:rsidRPr="00060C7B">
          <w:rPr>
            <w:rStyle w:val="Lienhypertexte"/>
            <w:bCs/>
            <w:iCs/>
            <w:sz w:val="20"/>
            <w:szCs w:val="20"/>
          </w:rPr>
          <w:t>www.aucoeurdelanature.com</w:t>
        </w:r>
      </w:hyperlink>
      <w:r w:rsidRPr="00060C7B">
        <w:rPr>
          <w:bCs/>
          <w:iCs/>
          <w:sz w:val="20"/>
          <w:szCs w:val="20"/>
        </w:rPr>
        <w:t xml:space="preserve"> </w:t>
      </w:r>
    </w:p>
    <w:p w:rsidR="00287D97" w:rsidRPr="00060C7B" w:rsidRDefault="00287D97" w:rsidP="00287D97">
      <w:pPr>
        <w:pStyle w:val="Sansinterligne"/>
        <w:rPr>
          <w:sz w:val="20"/>
          <w:szCs w:val="20"/>
        </w:rPr>
      </w:pPr>
      <w:r w:rsidRPr="00545300">
        <w:rPr>
          <w:b/>
          <w:sz w:val="20"/>
          <w:szCs w:val="20"/>
        </w:rPr>
        <w:t>*Marie DESAULLES</w:t>
      </w:r>
      <w:r w:rsidRPr="00060C7B">
        <w:rPr>
          <w:sz w:val="20"/>
          <w:szCs w:val="20"/>
        </w:rPr>
        <w:t xml:space="preserve">, artiste peintre, art thérapie Le Mondou Haut , 24370 St Julien de Lampon; 06 73 10 45 77 ; </w:t>
      </w:r>
      <w:hyperlink r:id="rId34" w:history="1">
        <w:r w:rsidRPr="00060C7B">
          <w:rPr>
            <w:rStyle w:val="Lienhypertexte"/>
            <w:sz w:val="20"/>
            <w:szCs w:val="20"/>
          </w:rPr>
          <w:t>mariedesaulles@gmail.com</w:t>
        </w:r>
      </w:hyperlink>
      <w:r w:rsidRPr="00060C7B">
        <w:rPr>
          <w:sz w:val="20"/>
          <w:szCs w:val="20"/>
        </w:rPr>
        <w:t xml:space="preserve"> </w:t>
      </w:r>
    </w:p>
    <w:p w:rsidR="00287D97" w:rsidRPr="00060C7B" w:rsidRDefault="00287D97" w:rsidP="00287D97">
      <w:pPr>
        <w:pStyle w:val="Sansinterligne"/>
        <w:rPr>
          <w:sz w:val="20"/>
          <w:szCs w:val="20"/>
        </w:rPr>
      </w:pPr>
      <w:r w:rsidRPr="00545300">
        <w:rPr>
          <w:b/>
          <w:bCs/>
          <w:sz w:val="20"/>
          <w:szCs w:val="20"/>
        </w:rPr>
        <w:t>*CIRDAV</w:t>
      </w:r>
      <w:r w:rsidRPr="00060C7B">
        <w:rPr>
          <w:sz w:val="20"/>
          <w:szCs w:val="20"/>
        </w:rPr>
        <w:t xml:space="preserve"> tél : 03 69 06 80 40 </w:t>
      </w:r>
      <w:hyperlink r:id="rId35" w:history="1">
        <w:r w:rsidRPr="00060C7B">
          <w:rPr>
            <w:rStyle w:val="Lienhypertexte"/>
            <w:sz w:val="20"/>
            <w:szCs w:val="20"/>
          </w:rPr>
          <w:t>cirdav@estvideo.fr</w:t>
        </w:r>
      </w:hyperlink>
    </w:p>
    <w:p w:rsidR="00287D97" w:rsidRDefault="00287D97" w:rsidP="00287D97">
      <w:pPr>
        <w:pStyle w:val="Sansinterligne"/>
        <w:rPr>
          <w:sz w:val="20"/>
          <w:szCs w:val="20"/>
        </w:rPr>
      </w:pPr>
      <w:r w:rsidRPr="00545300">
        <w:rPr>
          <w:b/>
          <w:sz w:val="20"/>
          <w:szCs w:val="20"/>
        </w:rPr>
        <w:t>*Groupe Santé Colmar</w:t>
      </w:r>
      <w:r w:rsidRPr="00060C7B">
        <w:rPr>
          <w:sz w:val="20"/>
          <w:szCs w:val="20"/>
        </w:rPr>
        <w:t xml:space="preserve">, Présidente : Ginette DIF ; </w:t>
      </w:r>
      <w:hyperlink r:id="rId36" w:history="1">
        <w:r w:rsidRPr="00060C7B">
          <w:rPr>
            <w:rStyle w:val="Lienhypertexte"/>
            <w:sz w:val="20"/>
            <w:szCs w:val="20"/>
          </w:rPr>
          <w:t>gsc@calixo.net</w:t>
        </w:r>
      </w:hyperlink>
      <w:r w:rsidRPr="00060C7B">
        <w:rPr>
          <w:sz w:val="20"/>
          <w:szCs w:val="20"/>
        </w:rPr>
        <w:t xml:space="preserve"> </w:t>
      </w:r>
    </w:p>
    <w:p w:rsidR="00287D97" w:rsidRPr="00060C7B" w:rsidRDefault="00287D97" w:rsidP="00287D97">
      <w:pPr>
        <w:pStyle w:val="Sansinterligne"/>
        <w:rPr>
          <w:sz w:val="20"/>
          <w:szCs w:val="20"/>
        </w:rPr>
      </w:pPr>
      <w:r w:rsidRPr="00545300">
        <w:rPr>
          <w:b/>
          <w:sz w:val="20"/>
          <w:szCs w:val="20"/>
        </w:rPr>
        <w:t>*Association Santé Bien-être</w:t>
      </w:r>
      <w:r w:rsidRPr="00060C7B">
        <w:rPr>
          <w:sz w:val="20"/>
          <w:szCs w:val="20"/>
        </w:rPr>
        <w:t xml:space="preserve">, Présidente : Nicole EGERT ; </w:t>
      </w:r>
      <w:hyperlink r:id="rId37" w:history="1">
        <w:r w:rsidRPr="00060C7B">
          <w:rPr>
            <w:rStyle w:val="Lienhypertexte"/>
            <w:sz w:val="20"/>
            <w:szCs w:val="20"/>
          </w:rPr>
          <w:t>nicole.sbe@orange.fr</w:t>
        </w:r>
      </w:hyperlink>
      <w:r w:rsidRPr="00060C7B">
        <w:rPr>
          <w:sz w:val="20"/>
          <w:szCs w:val="20"/>
        </w:rPr>
        <w:t xml:space="preserve"> </w:t>
      </w:r>
    </w:p>
    <w:p w:rsidR="00287D97" w:rsidRPr="00060C7B" w:rsidRDefault="00287D97" w:rsidP="00287D97">
      <w:pPr>
        <w:pStyle w:val="Sansinterligne"/>
        <w:rPr>
          <w:sz w:val="20"/>
          <w:szCs w:val="20"/>
        </w:rPr>
      </w:pPr>
      <w:r w:rsidRPr="00545300">
        <w:rPr>
          <w:b/>
          <w:sz w:val="20"/>
          <w:szCs w:val="20"/>
        </w:rPr>
        <w:t>*Association Pythagore</w:t>
      </w:r>
      <w:r w:rsidRPr="00060C7B">
        <w:rPr>
          <w:sz w:val="20"/>
          <w:szCs w:val="20"/>
        </w:rPr>
        <w:t xml:space="preserve">, </w:t>
      </w:r>
      <w:r>
        <w:rPr>
          <w:sz w:val="20"/>
          <w:szCs w:val="20"/>
        </w:rPr>
        <w:t xml:space="preserve">Strasbourg </w:t>
      </w:r>
      <w:hyperlink r:id="rId38" w:history="1">
        <w:r w:rsidRPr="00060C7B">
          <w:rPr>
            <w:rStyle w:val="Lienhypertexte"/>
            <w:sz w:val="20"/>
            <w:szCs w:val="20"/>
          </w:rPr>
          <w:t>pythagore.asso@gmail.com</w:t>
        </w:r>
      </w:hyperlink>
      <w:r w:rsidRPr="00060C7B">
        <w:rPr>
          <w:sz w:val="20"/>
          <w:szCs w:val="20"/>
        </w:rPr>
        <w:t xml:space="preserve"> ; </w:t>
      </w:r>
      <w:hyperlink r:id="rId39" w:history="1">
        <w:r w:rsidRPr="00060C7B">
          <w:rPr>
            <w:rStyle w:val="Lienhypertexte"/>
            <w:sz w:val="20"/>
            <w:szCs w:val="20"/>
          </w:rPr>
          <w:t>www.pythagore-asso.org</w:t>
        </w:r>
      </w:hyperlink>
      <w:r w:rsidRPr="00060C7B">
        <w:rPr>
          <w:sz w:val="20"/>
          <w:szCs w:val="20"/>
        </w:rPr>
        <w:t xml:space="preserve"> </w:t>
      </w:r>
    </w:p>
    <w:p w:rsidR="00287D97" w:rsidRDefault="00287D97" w:rsidP="00287D97">
      <w:pPr>
        <w:pStyle w:val="Sansinterligne"/>
        <w:rPr>
          <w:sz w:val="20"/>
          <w:szCs w:val="20"/>
        </w:rPr>
      </w:pPr>
      <w:r w:rsidRPr="00545300">
        <w:rPr>
          <w:b/>
          <w:sz w:val="20"/>
          <w:szCs w:val="20"/>
        </w:rPr>
        <w:t>*Pro Anima</w:t>
      </w:r>
      <w:r w:rsidRPr="00060C7B">
        <w:rPr>
          <w:sz w:val="20"/>
          <w:szCs w:val="20"/>
        </w:rPr>
        <w:t>, Président</w:t>
      </w:r>
      <w:r>
        <w:rPr>
          <w:sz w:val="20"/>
          <w:szCs w:val="20"/>
        </w:rPr>
        <w:t>e</w:t>
      </w:r>
      <w:r w:rsidRPr="00060C7B">
        <w:rPr>
          <w:sz w:val="20"/>
          <w:szCs w:val="20"/>
        </w:rPr>
        <w:t> :</w:t>
      </w:r>
      <w:r>
        <w:rPr>
          <w:sz w:val="20"/>
          <w:szCs w:val="20"/>
        </w:rPr>
        <w:t xml:space="preserve"> </w:t>
      </w:r>
    </w:p>
    <w:p w:rsidR="00287D97" w:rsidRPr="00287D97" w:rsidRDefault="00287D97" w:rsidP="00287D97">
      <w:pPr>
        <w:pStyle w:val="Sansinterligne"/>
        <w:rPr>
          <w:sz w:val="20"/>
          <w:szCs w:val="20"/>
        </w:rPr>
      </w:pPr>
      <w:r w:rsidRPr="00287D97">
        <w:rPr>
          <w:sz w:val="20"/>
          <w:szCs w:val="20"/>
        </w:rPr>
        <w:t>Dr Catherine RANDRIANTSEHENO</w:t>
      </w:r>
    </w:p>
    <w:p w:rsidR="00287D97" w:rsidRPr="00287D97" w:rsidRDefault="00C13F02" w:rsidP="00287D97">
      <w:pPr>
        <w:pStyle w:val="Sansinterligne"/>
        <w:rPr>
          <w:sz w:val="20"/>
          <w:szCs w:val="20"/>
        </w:rPr>
      </w:pPr>
      <w:hyperlink r:id="rId40" w:history="1">
        <w:r w:rsidR="00287D97" w:rsidRPr="00287D97">
          <w:rPr>
            <w:rStyle w:val="Lienhypertexte"/>
            <w:sz w:val="20"/>
            <w:szCs w:val="20"/>
          </w:rPr>
          <w:t>contact@proanima.fr</w:t>
        </w:r>
      </w:hyperlink>
      <w:r w:rsidR="00287D97" w:rsidRPr="00287D97">
        <w:rPr>
          <w:sz w:val="20"/>
          <w:szCs w:val="20"/>
        </w:rPr>
        <w:t xml:space="preserve"> ; </w:t>
      </w:r>
      <w:hyperlink r:id="rId41" w:history="1">
        <w:r w:rsidR="00287D97" w:rsidRPr="00287D97">
          <w:rPr>
            <w:rStyle w:val="Lienhypertexte"/>
            <w:sz w:val="20"/>
            <w:szCs w:val="20"/>
          </w:rPr>
          <w:t>www.proanima.fr</w:t>
        </w:r>
      </w:hyperlink>
      <w:r w:rsidR="00287D97" w:rsidRPr="00287D97">
        <w:rPr>
          <w:sz w:val="20"/>
          <w:szCs w:val="20"/>
        </w:rPr>
        <w:t xml:space="preserve">  </w:t>
      </w:r>
    </w:p>
    <w:p w:rsidR="00287D97" w:rsidRPr="00060C7B" w:rsidRDefault="00287D97" w:rsidP="00287D97">
      <w:pPr>
        <w:pStyle w:val="Sansinterligne"/>
        <w:rPr>
          <w:sz w:val="20"/>
          <w:szCs w:val="20"/>
        </w:rPr>
      </w:pPr>
      <w:r w:rsidRPr="00545300">
        <w:rPr>
          <w:b/>
          <w:sz w:val="20"/>
          <w:szCs w:val="20"/>
        </w:rPr>
        <w:t>*Association des Amis de la Radiesthésie :</w:t>
      </w:r>
      <w:r w:rsidRPr="00060C7B">
        <w:rPr>
          <w:sz w:val="20"/>
          <w:szCs w:val="20"/>
        </w:rPr>
        <w:t xml:space="preserve"> Président : Georges BESSI ; Contact :francoisfervalchanut@yahoo.fr</w:t>
      </w:r>
    </w:p>
    <w:p w:rsidR="00287D97" w:rsidRPr="00060C7B" w:rsidRDefault="00287D97" w:rsidP="00287D97">
      <w:pPr>
        <w:pStyle w:val="Sansinterligne"/>
        <w:rPr>
          <w:sz w:val="20"/>
          <w:szCs w:val="20"/>
        </w:rPr>
      </w:pPr>
      <w:r w:rsidRPr="00545300">
        <w:rPr>
          <w:b/>
          <w:sz w:val="20"/>
          <w:szCs w:val="20"/>
        </w:rPr>
        <w:t>*Association ARDEVIE :</w:t>
      </w:r>
      <w:r w:rsidRPr="00060C7B">
        <w:rPr>
          <w:sz w:val="20"/>
          <w:szCs w:val="20"/>
        </w:rPr>
        <w:t xml:space="preserve"> Présidente Christiane BARBICHE. </w:t>
      </w:r>
      <w:hyperlink r:id="rId42" w:history="1">
        <w:r w:rsidRPr="00060C7B">
          <w:rPr>
            <w:rStyle w:val="Lienhypertexte"/>
            <w:sz w:val="20"/>
            <w:szCs w:val="20"/>
          </w:rPr>
          <w:t>www.ardevie.fr</w:t>
        </w:r>
      </w:hyperlink>
      <w:r w:rsidRPr="00060C7B">
        <w:rPr>
          <w:sz w:val="20"/>
          <w:szCs w:val="20"/>
        </w:rPr>
        <w:t xml:space="preserve"> </w:t>
      </w:r>
    </w:p>
    <w:p w:rsidR="00287D97" w:rsidRPr="00060C7B" w:rsidRDefault="00287D97" w:rsidP="00287D97">
      <w:pPr>
        <w:pStyle w:val="Sansinterligne"/>
        <w:rPr>
          <w:sz w:val="20"/>
          <w:szCs w:val="20"/>
        </w:rPr>
      </w:pPr>
      <w:r w:rsidRPr="00545300">
        <w:rPr>
          <w:b/>
          <w:sz w:val="20"/>
          <w:szCs w:val="20"/>
        </w:rPr>
        <w:t>*Isabelle LEJUSTE</w:t>
      </w:r>
      <w:r w:rsidRPr="00060C7B">
        <w:rPr>
          <w:sz w:val="20"/>
          <w:szCs w:val="20"/>
        </w:rPr>
        <w:t>, thérapeute psycho-corporel ; 06 75 61 20 81 Strasbourg ;</w:t>
      </w:r>
    </w:p>
    <w:p w:rsidR="00287D97" w:rsidRDefault="00C13F02" w:rsidP="00287D97">
      <w:pPr>
        <w:pStyle w:val="Sansinterligne"/>
        <w:rPr>
          <w:sz w:val="20"/>
          <w:szCs w:val="20"/>
        </w:rPr>
      </w:pPr>
      <w:hyperlink r:id="rId43" w:history="1">
        <w:r w:rsidR="00287D97" w:rsidRPr="00060C7B">
          <w:rPr>
            <w:rStyle w:val="Lienhypertexte"/>
            <w:sz w:val="20"/>
            <w:szCs w:val="20"/>
          </w:rPr>
          <w:t>isabelle.lejuste@gmail.com</w:t>
        </w:r>
      </w:hyperlink>
      <w:r w:rsidR="00287D97" w:rsidRPr="00060C7B">
        <w:rPr>
          <w:sz w:val="20"/>
          <w:szCs w:val="20"/>
        </w:rPr>
        <w:t xml:space="preserve"> ; </w:t>
      </w:r>
      <w:hyperlink r:id="rId44" w:history="1">
        <w:r w:rsidR="00287D97" w:rsidRPr="0040103C">
          <w:rPr>
            <w:rStyle w:val="Lienhypertexte"/>
            <w:sz w:val="20"/>
            <w:szCs w:val="20"/>
          </w:rPr>
          <w:t>www.isabellelejuste888.com</w:t>
        </w:r>
      </w:hyperlink>
      <w:r w:rsidR="00287D97">
        <w:rPr>
          <w:sz w:val="20"/>
          <w:szCs w:val="20"/>
        </w:rPr>
        <w:t xml:space="preserve"> </w:t>
      </w:r>
    </w:p>
    <w:p w:rsidR="00287D97" w:rsidRDefault="00287D97" w:rsidP="00287D97">
      <w:pPr>
        <w:pStyle w:val="Sansinterligne"/>
        <w:rPr>
          <w:sz w:val="20"/>
          <w:szCs w:val="20"/>
        </w:rPr>
      </w:pPr>
      <w:r>
        <w:t>*</w:t>
      </w:r>
      <w:r w:rsidRPr="00887CEE">
        <w:rPr>
          <w:b/>
          <w:sz w:val="20"/>
          <w:szCs w:val="20"/>
        </w:rPr>
        <w:t>Filétoile</w:t>
      </w:r>
      <w:r>
        <w:t xml:space="preserve"> : </w:t>
      </w:r>
      <w:r w:rsidRPr="00887CEE">
        <w:rPr>
          <w:sz w:val="20"/>
          <w:szCs w:val="20"/>
        </w:rPr>
        <w:t>Minéraux</w:t>
      </w:r>
      <w:r>
        <w:rPr>
          <w:sz w:val="20"/>
          <w:szCs w:val="20"/>
        </w:rPr>
        <w:t> ; artisanat ; conférences</w:t>
      </w:r>
    </w:p>
    <w:p w:rsidR="00287D97" w:rsidRDefault="00C13F02" w:rsidP="00287D97">
      <w:pPr>
        <w:pStyle w:val="Sansinterligne"/>
        <w:rPr>
          <w:sz w:val="20"/>
          <w:szCs w:val="20"/>
        </w:rPr>
      </w:pPr>
      <w:hyperlink r:id="rId45" w:history="1">
        <w:r w:rsidR="00287D97" w:rsidRPr="006847C9">
          <w:rPr>
            <w:rStyle w:val="Lienhypertexte"/>
            <w:sz w:val="20"/>
            <w:szCs w:val="20"/>
          </w:rPr>
          <w:t>www.filetoile.eu/</w:t>
        </w:r>
      </w:hyperlink>
      <w:r w:rsidR="00287D97">
        <w:rPr>
          <w:sz w:val="20"/>
          <w:szCs w:val="20"/>
        </w:rPr>
        <w:t xml:space="preserve">  Reichstett</w:t>
      </w:r>
    </w:p>
    <w:p w:rsidR="003329D7" w:rsidRDefault="003329D7" w:rsidP="00287D97">
      <w:pPr>
        <w:pStyle w:val="Sansinterligne"/>
        <w:rPr>
          <w:sz w:val="20"/>
          <w:szCs w:val="20"/>
        </w:rPr>
      </w:pPr>
      <w:r>
        <w:rPr>
          <w:b/>
          <w:sz w:val="20"/>
          <w:szCs w:val="20"/>
        </w:rPr>
        <w:t>*</w:t>
      </w:r>
      <w:r w:rsidR="007A50AB">
        <w:rPr>
          <w:b/>
          <w:sz w:val="20"/>
          <w:szCs w:val="20"/>
        </w:rPr>
        <w:t>Sabine RAVENEL </w:t>
      </w:r>
      <w:r w:rsidR="007A50AB">
        <w:rPr>
          <w:sz w:val="20"/>
          <w:szCs w:val="20"/>
        </w:rPr>
        <w:t xml:space="preserve">: thérapeute spécialisée en fleurs de Bach. </w:t>
      </w:r>
      <w:hyperlink r:id="rId46" w:history="1">
        <w:r w:rsidR="007A50AB" w:rsidRPr="007B4257">
          <w:rPr>
            <w:rStyle w:val="Lienhypertexte"/>
            <w:sz w:val="20"/>
            <w:szCs w:val="20"/>
          </w:rPr>
          <w:t>greniers.std@wanadoo.fr</w:t>
        </w:r>
      </w:hyperlink>
      <w:r w:rsidR="007A50AB">
        <w:rPr>
          <w:sz w:val="20"/>
          <w:szCs w:val="20"/>
        </w:rPr>
        <w:t xml:space="preserve"> </w:t>
      </w:r>
    </w:p>
    <w:p w:rsidR="007A50AB" w:rsidRDefault="007A50AB" w:rsidP="00287D97">
      <w:pPr>
        <w:pStyle w:val="Sansinterligne"/>
        <w:rPr>
          <w:sz w:val="20"/>
          <w:szCs w:val="20"/>
        </w:rPr>
      </w:pPr>
      <w:r>
        <w:rPr>
          <w:b/>
          <w:sz w:val="20"/>
          <w:szCs w:val="20"/>
        </w:rPr>
        <w:t>*Greniers d’Alsace</w:t>
      </w:r>
      <w:r w:rsidR="00FC2E8D">
        <w:rPr>
          <w:b/>
          <w:sz w:val="20"/>
          <w:szCs w:val="20"/>
        </w:rPr>
        <w:t>-Lorraine</w:t>
      </w:r>
      <w:r>
        <w:rPr>
          <w:b/>
          <w:sz w:val="20"/>
          <w:szCs w:val="20"/>
        </w:rPr>
        <w:t> </w:t>
      </w:r>
      <w:r>
        <w:rPr>
          <w:sz w:val="20"/>
          <w:szCs w:val="20"/>
        </w:rPr>
        <w:t>: Aménagement de combles ; escaliers ; mezzanines.</w:t>
      </w:r>
    </w:p>
    <w:p w:rsidR="007A50AB" w:rsidRPr="007A50AB" w:rsidRDefault="007A50AB" w:rsidP="00287D97">
      <w:pPr>
        <w:pStyle w:val="Sansinterligne"/>
        <w:rPr>
          <w:sz w:val="20"/>
          <w:szCs w:val="20"/>
        </w:rPr>
      </w:pPr>
      <w:r>
        <w:rPr>
          <w:sz w:val="20"/>
          <w:szCs w:val="20"/>
        </w:rPr>
        <w:t xml:space="preserve">Sabine RAVENEL </w:t>
      </w:r>
      <w:hyperlink r:id="rId47" w:history="1">
        <w:r w:rsidRPr="007B4257">
          <w:rPr>
            <w:rStyle w:val="Lienhypertexte"/>
            <w:sz w:val="20"/>
            <w:szCs w:val="20"/>
          </w:rPr>
          <w:t>www.greniers-al.fr</w:t>
        </w:r>
      </w:hyperlink>
      <w:r>
        <w:rPr>
          <w:sz w:val="20"/>
          <w:szCs w:val="20"/>
        </w:rPr>
        <w:t xml:space="preserve"> </w:t>
      </w:r>
      <w:r w:rsidR="00EB60CA">
        <w:rPr>
          <w:sz w:val="20"/>
          <w:szCs w:val="20"/>
        </w:rPr>
        <w:t xml:space="preserve"> </w:t>
      </w:r>
    </w:p>
    <w:p w:rsidR="00287D97" w:rsidRPr="00E5411C" w:rsidRDefault="00287D97" w:rsidP="00287D97">
      <w:pPr>
        <w:pStyle w:val="Sansinterligne"/>
        <w:rPr>
          <w:sz w:val="20"/>
          <w:szCs w:val="20"/>
        </w:rPr>
      </w:pPr>
    </w:p>
    <w:sectPr w:rsidR="00287D97" w:rsidRPr="00E5411C" w:rsidSect="002A3C60">
      <w:pgSz w:w="11906" w:h="16838"/>
      <w:pgMar w:top="1378" w:right="1134" w:bottom="1304" w:left="1134" w:header="709" w:footer="709" w:gutter="0"/>
      <w:pgNumType w:start="1"/>
      <w:cols w:num="2" w:space="62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5AB" w:rsidRDefault="007615AB" w:rsidP="008F6745">
      <w:pPr>
        <w:spacing w:after="0" w:line="240" w:lineRule="auto"/>
      </w:pPr>
      <w:r>
        <w:separator/>
      </w:r>
    </w:p>
  </w:endnote>
  <w:endnote w:type="continuationSeparator" w:id="0">
    <w:p w:rsidR="007615AB" w:rsidRDefault="007615AB" w:rsidP="008F67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Andale Sans UI">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7332"/>
      <w:docPartObj>
        <w:docPartGallery w:val="Page Numbers (Bottom of Page)"/>
        <w:docPartUnique/>
      </w:docPartObj>
    </w:sdtPr>
    <w:sdtEndPr>
      <w:rPr>
        <w:sz w:val="20"/>
        <w:szCs w:val="20"/>
      </w:rPr>
    </w:sdtEndPr>
    <w:sdtContent>
      <w:p w:rsidR="008A0F0F" w:rsidRPr="006352C5" w:rsidRDefault="00C13F02">
        <w:pPr>
          <w:pStyle w:val="Pieddepage"/>
          <w:jc w:val="center"/>
          <w:rPr>
            <w:sz w:val="20"/>
            <w:szCs w:val="20"/>
          </w:rPr>
        </w:pPr>
        <w:r w:rsidRPr="006352C5">
          <w:rPr>
            <w:sz w:val="20"/>
            <w:szCs w:val="20"/>
          </w:rPr>
          <w:fldChar w:fldCharType="begin"/>
        </w:r>
        <w:r w:rsidR="008A0F0F" w:rsidRPr="006352C5">
          <w:rPr>
            <w:sz w:val="20"/>
            <w:szCs w:val="20"/>
          </w:rPr>
          <w:instrText xml:space="preserve"> PAGE   \* MERGEFORMAT </w:instrText>
        </w:r>
        <w:r w:rsidRPr="006352C5">
          <w:rPr>
            <w:sz w:val="20"/>
            <w:szCs w:val="20"/>
          </w:rPr>
          <w:fldChar w:fldCharType="separate"/>
        </w:r>
        <w:r w:rsidR="007779F4">
          <w:rPr>
            <w:noProof/>
            <w:sz w:val="20"/>
            <w:szCs w:val="20"/>
          </w:rPr>
          <w:t>1</w:t>
        </w:r>
        <w:r w:rsidRPr="006352C5">
          <w:rPr>
            <w:sz w:val="20"/>
            <w:szCs w:val="20"/>
          </w:rPr>
          <w:fldChar w:fldCharType="end"/>
        </w:r>
      </w:p>
    </w:sdtContent>
  </w:sdt>
  <w:p w:rsidR="008A0F0F" w:rsidRDefault="008A0F0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5AB" w:rsidRDefault="007615AB" w:rsidP="008F6745">
      <w:pPr>
        <w:spacing w:after="0" w:line="240" w:lineRule="auto"/>
      </w:pPr>
      <w:r>
        <w:separator/>
      </w:r>
    </w:p>
  </w:footnote>
  <w:footnote w:type="continuationSeparator" w:id="0">
    <w:p w:rsidR="007615AB" w:rsidRDefault="007615AB" w:rsidP="008F67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7B55475"/>
    <w:multiLevelType w:val="hybridMultilevel"/>
    <w:tmpl w:val="90AC8A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8D0638"/>
    <w:multiLevelType w:val="hybridMultilevel"/>
    <w:tmpl w:val="92CC327E"/>
    <w:lvl w:ilvl="0" w:tplc="5C9A1A98">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6B239E8"/>
    <w:multiLevelType w:val="multilevel"/>
    <w:tmpl w:val="8182C93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4">
    <w:nsid w:val="27563D27"/>
    <w:multiLevelType w:val="hybridMultilevel"/>
    <w:tmpl w:val="9CF0141E"/>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2A1B76C0"/>
    <w:multiLevelType w:val="multilevel"/>
    <w:tmpl w:val="F07A1900"/>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6">
    <w:nsid w:val="30EF6B88"/>
    <w:multiLevelType w:val="hybridMultilevel"/>
    <w:tmpl w:val="376A6E5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8A83B0C"/>
    <w:multiLevelType w:val="hybridMultilevel"/>
    <w:tmpl w:val="1C82EB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CA60F5"/>
    <w:multiLevelType w:val="multilevel"/>
    <w:tmpl w:val="E9BC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BB3E76"/>
    <w:multiLevelType w:val="hybridMultilevel"/>
    <w:tmpl w:val="EA3A3F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83A540D"/>
    <w:multiLevelType w:val="multilevel"/>
    <w:tmpl w:val="61CC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322132"/>
    <w:multiLevelType w:val="hybridMultilevel"/>
    <w:tmpl w:val="50B6CE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5965A47"/>
    <w:multiLevelType w:val="multilevel"/>
    <w:tmpl w:val="A1A4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0517E0"/>
    <w:multiLevelType w:val="hybridMultilevel"/>
    <w:tmpl w:val="F15264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8A7730B"/>
    <w:multiLevelType w:val="hybridMultilevel"/>
    <w:tmpl w:val="E7FAFAB8"/>
    <w:lvl w:ilvl="0" w:tplc="1632F27A">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A9C74AF"/>
    <w:multiLevelType w:val="hybridMultilevel"/>
    <w:tmpl w:val="7B20EE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
  </w:num>
  <w:num w:numId="4">
    <w:abstractNumId w:val="9"/>
  </w:num>
  <w:num w:numId="5">
    <w:abstractNumId w:val="0"/>
  </w:num>
  <w:num w:numId="6">
    <w:abstractNumId w:val="14"/>
  </w:num>
  <w:num w:numId="7">
    <w:abstractNumId w:val="6"/>
  </w:num>
  <w:num w:numId="8">
    <w:abstractNumId w:val="1"/>
  </w:num>
  <w:num w:numId="9">
    <w:abstractNumId w:val="13"/>
  </w:num>
  <w:num w:numId="10">
    <w:abstractNumId w:val="5"/>
  </w:num>
  <w:num w:numId="11">
    <w:abstractNumId w:val="8"/>
  </w:num>
  <w:num w:numId="12">
    <w:abstractNumId w:val="3"/>
  </w:num>
  <w:num w:numId="13">
    <w:abstractNumId w:val="11"/>
  </w:num>
  <w:num w:numId="14">
    <w:abstractNumId w:val="4"/>
  </w:num>
  <w:num w:numId="15">
    <w:abstractNumId w:val="7"/>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defaultTabStop w:val="708"/>
  <w:hyphenationZone w:val="425"/>
  <w:characterSpacingControl w:val="doNotCompress"/>
  <w:footnotePr>
    <w:footnote w:id="-1"/>
    <w:footnote w:id="0"/>
  </w:footnotePr>
  <w:endnotePr>
    <w:endnote w:id="-1"/>
    <w:endnote w:id="0"/>
  </w:endnotePr>
  <w:compat/>
  <w:rsids>
    <w:rsidRoot w:val="008F6745"/>
    <w:rsid w:val="000235D2"/>
    <w:rsid w:val="00027DC5"/>
    <w:rsid w:val="00044065"/>
    <w:rsid w:val="0006570D"/>
    <w:rsid w:val="000766A7"/>
    <w:rsid w:val="000909EB"/>
    <w:rsid w:val="000924EA"/>
    <w:rsid w:val="000A4E8E"/>
    <w:rsid w:val="000C2BF0"/>
    <w:rsid w:val="000C483A"/>
    <w:rsid w:val="000D6B10"/>
    <w:rsid w:val="000F7EA2"/>
    <w:rsid w:val="00114A9C"/>
    <w:rsid w:val="001419A2"/>
    <w:rsid w:val="00157BAA"/>
    <w:rsid w:val="00160A66"/>
    <w:rsid w:val="001A6272"/>
    <w:rsid w:val="001B00FC"/>
    <w:rsid w:val="001C0B71"/>
    <w:rsid w:val="001D7EC3"/>
    <w:rsid w:val="00207927"/>
    <w:rsid w:val="00222E5A"/>
    <w:rsid w:val="0022592C"/>
    <w:rsid w:val="002274F1"/>
    <w:rsid w:val="00235C3A"/>
    <w:rsid w:val="00276F14"/>
    <w:rsid w:val="00283381"/>
    <w:rsid w:val="002860E8"/>
    <w:rsid w:val="00287D97"/>
    <w:rsid w:val="00293299"/>
    <w:rsid w:val="002A3C60"/>
    <w:rsid w:val="002C3DE1"/>
    <w:rsid w:val="002D7206"/>
    <w:rsid w:val="00317A56"/>
    <w:rsid w:val="003329D7"/>
    <w:rsid w:val="003438FC"/>
    <w:rsid w:val="00363646"/>
    <w:rsid w:val="00374EA0"/>
    <w:rsid w:val="00397AFF"/>
    <w:rsid w:val="003B57DF"/>
    <w:rsid w:val="003B7F94"/>
    <w:rsid w:val="003C4C8E"/>
    <w:rsid w:val="003E792B"/>
    <w:rsid w:val="00405260"/>
    <w:rsid w:val="00407A3F"/>
    <w:rsid w:val="0041217C"/>
    <w:rsid w:val="0041516D"/>
    <w:rsid w:val="0042491B"/>
    <w:rsid w:val="004358E1"/>
    <w:rsid w:val="00437AC1"/>
    <w:rsid w:val="0047389E"/>
    <w:rsid w:val="00481308"/>
    <w:rsid w:val="00487E41"/>
    <w:rsid w:val="00493439"/>
    <w:rsid w:val="004A5D1F"/>
    <w:rsid w:val="004A72EB"/>
    <w:rsid w:val="004B7147"/>
    <w:rsid w:val="004C710A"/>
    <w:rsid w:val="004F6647"/>
    <w:rsid w:val="005126FF"/>
    <w:rsid w:val="00523AF0"/>
    <w:rsid w:val="005456AC"/>
    <w:rsid w:val="00554CD8"/>
    <w:rsid w:val="005559E4"/>
    <w:rsid w:val="00587292"/>
    <w:rsid w:val="00587549"/>
    <w:rsid w:val="005A4AB4"/>
    <w:rsid w:val="005A6CDC"/>
    <w:rsid w:val="005A6D01"/>
    <w:rsid w:val="005C7415"/>
    <w:rsid w:val="005D145F"/>
    <w:rsid w:val="005F0B39"/>
    <w:rsid w:val="006075D7"/>
    <w:rsid w:val="00615D16"/>
    <w:rsid w:val="006336B2"/>
    <w:rsid w:val="006352C5"/>
    <w:rsid w:val="00636A7A"/>
    <w:rsid w:val="006371AF"/>
    <w:rsid w:val="00637883"/>
    <w:rsid w:val="00660ECA"/>
    <w:rsid w:val="00676266"/>
    <w:rsid w:val="00696D25"/>
    <w:rsid w:val="006A6993"/>
    <w:rsid w:val="006B3DB0"/>
    <w:rsid w:val="006E69C1"/>
    <w:rsid w:val="00741342"/>
    <w:rsid w:val="00747852"/>
    <w:rsid w:val="007615AB"/>
    <w:rsid w:val="00764368"/>
    <w:rsid w:val="00770FE5"/>
    <w:rsid w:val="007779F4"/>
    <w:rsid w:val="0078735C"/>
    <w:rsid w:val="007A50AB"/>
    <w:rsid w:val="007B4DB3"/>
    <w:rsid w:val="007B526C"/>
    <w:rsid w:val="007D6E77"/>
    <w:rsid w:val="007E134F"/>
    <w:rsid w:val="007E538D"/>
    <w:rsid w:val="007F11E3"/>
    <w:rsid w:val="007F2B24"/>
    <w:rsid w:val="00811552"/>
    <w:rsid w:val="00813D51"/>
    <w:rsid w:val="008165DD"/>
    <w:rsid w:val="0082199E"/>
    <w:rsid w:val="008221C1"/>
    <w:rsid w:val="0082714D"/>
    <w:rsid w:val="008421B5"/>
    <w:rsid w:val="008678E3"/>
    <w:rsid w:val="00880EE0"/>
    <w:rsid w:val="008810A6"/>
    <w:rsid w:val="0089078C"/>
    <w:rsid w:val="008A0F0F"/>
    <w:rsid w:val="008B0880"/>
    <w:rsid w:val="008D2A33"/>
    <w:rsid w:val="008D6FD7"/>
    <w:rsid w:val="008E159B"/>
    <w:rsid w:val="008E17D5"/>
    <w:rsid w:val="008E2FA7"/>
    <w:rsid w:val="008F040F"/>
    <w:rsid w:val="008F56E5"/>
    <w:rsid w:val="008F6745"/>
    <w:rsid w:val="009135E3"/>
    <w:rsid w:val="00937470"/>
    <w:rsid w:val="009575DC"/>
    <w:rsid w:val="00960917"/>
    <w:rsid w:val="009952F3"/>
    <w:rsid w:val="009A16B1"/>
    <w:rsid w:val="009A47BE"/>
    <w:rsid w:val="009A53F2"/>
    <w:rsid w:val="009B4525"/>
    <w:rsid w:val="009C5EE3"/>
    <w:rsid w:val="009E668C"/>
    <w:rsid w:val="009F1251"/>
    <w:rsid w:val="009F17CB"/>
    <w:rsid w:val="009F2968"/>
    <w:rsid w:val="00AA5AED"/>
    <w:rsid w:val="00AB6CBA"/>
    <w:rsid w:val="00AC180C"/>
    <w:rsid w:val="00AC7029"/>
    <w:rsid w:val="00AE39C0"/>
    <w:rsid w:val="00B029D6"/>
    <w:rsid w:val="00B134B8"/>
    <w:rsid w:val="00B17191"/>
    <w:rsid w:val="00B359F6"/>
    <w:rsid w:val="00B43408"/>
    <w:rsid w:val="00B53F18"/>
    <w:rsid w:val="00B877A3"/>
    <w:rsid w:val="00BA4167"/>
    <w:rsid w:val="00BA508A"/>
    <w:rsid w:val="00BB3B0B"/>
    <w:rsid w:val="00BE7217"/>
    <w:rsid w:val="00C13F02"/>
    <w:rsid w:val="00C3495D"/>
    <w:rsid w:val="00C50FC5"/>
    <w:rsid w:val="00C64E48"/>
    <w:rsid w:val="00C74874"/>
    <w:rsid w:val="00C837CE"/>
    <w:rsid w:val="00C95E54"/>
    <w:rsid w:val="00CA047B"/>
    <w:rsid w:val="00CA0DC1"/>
    <w:rsid w:val="00CA5556"/>
    <w:rsid w:val="00CB3D62"/>
    <w:rsid w:val="00CC5166"/>
    <w:rsid w:val="00CF721C"/>
    <w:rsid w:val="00CF7F55"/>
    <w:rsid w:val="00D01854"/>
    <w:rsid w:val="00D03F59"/>
    <w:rsid w:val="00D04C71"/>
    <w:rsid w:val="00D36C0D"/>
    <w:rsid w:val="00D41D23"/>
    <w:rsid w:val="00D4675B"/>
    <w:rsid w:val="00D52EAB"/>
    <w:rsid w:val="00D60D95"/>
    <w:rsid w:val="00D804A0"/>
    <w:rsid w:val="00D82660"/>
    <w:rsid w:val="00D92FFF"/>
    <w:rsid w:val="00D9315A"/>
    <w:rsid w:val="00D949EF"/>
    <w:rsid w:val="00DA0495"/>
    <w:rsid w:val="00DB2B2B"/>
    <w:rsid w:val="00DB7D65"/>
    <w:rsid w:val="00DE5242"/>
    <w:rsid w:val="00DE563E"/>
    <w:rsid w:val="00DE7310"/>
    <w:rsid w:val="00E36444"/>
    <w:rsid w:val="00E5541E"/>
    <w:rsid w:val="00EA41ED"/>
    <w:rsid w:val="00EB0FBE"/>
    <w:rsid w:val="00EB154D"/>
    <w:rsid w:val="00EB3921"/>
    <w:rsid w:val="00EB60CA"/>
    <w:rsid w:val="00EC26D5"/>
    <w:rsid w:val="00F017C1"/>
    <w:rsid w:val="00F130BF"/>
    <w:rsid w:val="00F32508"/>
    <w:rsid w:val="00F549EF"/>
    <w:rsid w:val="00F632D4"/>
    <w:rsid w:val="00F8656A"/>
    <w:rsid w:val="00F86D27"/>
    <w:rsid w:val="00F911F8"/>
    <w:rsid w:val="00F919E9"/>
    <w:rsid w:val="00FC2311"/>
    <w:rsid w:val="00FC2E8D"/>
    <w:rsid w:val="00FC4033"/>
    <w:rsid w:val="00FD04A0"/>
    <w:rsid w:val="00FD0940"/>
    <w:rsid w:val="00FD17CD"/>
    <w:rsid w:val="00FE44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745"/>
  </w:style>
  <w:style w:type="paragraph" w:styleId="Titre1">
    <w:name w:val="heading 1"/>
    <w:basedOn w:val="Normal"/>
    <w:next w:val="Normal"/>
    <w:link w:val="Titre1Car"/>
    <w:uiPriority w:val="9"/>
    <w:qFormat/>
    <w:rsid w:val="00481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3B57D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481308"/>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8F56E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B57DF"/>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8F674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745"/>
    <w:rPr>
      <w:rFonts w:ascii="Tahoma" w:hAnsi="Tahoma" w:cs="Tahoma"/>
      <w:sz w:val="16"/>
      <w:szCs w:val="16"/>
    </w:rPr>
  </w:style>
  <w:style w:type="paragraph" w:styleId="Sansinterligne">
    <w:name w:val="No Spacing"/>
    <w:uiPriority w:val="1"/>
    <w:qFormat/>
    <w:rsid w:val="008F6745"/>
    <w:pPr>
      <w:spacing w:after="0" w:line="240" w:lineRule="auto"/>
    </w:pPr>
  </w:style>
  <w:style w:type="character" w:styleId="Lienhypertexte">
    <w:name w:val="Hyperlink"/>
    <w:basedOn w:val="Policepardfaut"/>
    <w:uiPriority w:val="99"/>
    <w:unhideWhenUsed/>
    <w:rsid w:val="008F6745"/>
    <w:rPr>
      <w:color w:val="0000FF" w:themeColor="hyperlink"/>
      <w:u w:val="single"/>
    </w:rPr>
  </w:style>
  <w:style w:type="paragraph" w:styleId="En-tte">
    <w:name w:val="header"/>
    <w:basedOn w:val="Normal"/>
    <w:link w:val="En-tteCar"/>
    <w:uiPriority w:val="99"/>
    <w:semiHidden/>
    <w:unhideWhenUsed/>
    <w:rsid w:val="008F674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F6745"/>
  </w:style>
  <w:style w:type="paragraph" w:styleId="Pieddepage">
    <w:name w:val="footer"/>
    <w:basedOn w:val="Normal"/>
    <w:link w:val="PieddepageCar"/>
    <w:uiPriority w:val="99"/>
    <w:unhideWhenUsed/>
    <w:rsid w:val="008F674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745"/>
  </w:style>
  <w:style w:type="character" w:customStyle="1" w:styleId="col-lg-7">
    <w:name w:val="col-lg-7"/>
    <w:basedOn w:val="Policepardfaut"/>
    <w:rsid w:val="003B57DF"/>
  </w:style>
  <w:style w:type="character" w:customStyle="1" w:styleId="apple-converted-space">
    <w:name w:val="apple-converted-space"/>
    <w:basedOn w:val="Policepardfaut"/>
    <w:rsid w:val="003B57DF"/>
  </w:style>
  <w:style w:type="character" w:styleId="Accentuation">
    <w:name w:val="Emphasis"/>
    <w:basedOn w:val="Policepardfaut"/>
    <w:uiPriority w:val="20"/>
    <w:qFormat/>
    <w:rsid w:val="003B57DF"/>
    <w:rPr>
      <w:i/>
      <w:iCs/>
    </w:rPr>
  </w:style>
  <w:style w:type="character" w:customStyle="1" w:styleId="glyphicon">
    <w:name w:val="glyphicon"/>
    <w:basedOn w:val="Policepardfaut"/>
    <w:rsid w:val="003B57DF"/>
  </w:style>
  <w:style w:type="paragraph" w:styleId="NormalWeb">
    <w:name w:val="Normal (Web)"/>
    <w:basedOn w:val="Normal"/>
    <w:uiPriority w:val="99"/>
    <w:unhideWhenUsed/>
    <w:rsid w:val="003B57DF"/>
    <w:pPr>
      <w:spacing w:before="100" w:beforeAutospacing="1" w:after="100" w:afterAutospacing="1" w:line="240" w:lineRule="auto"/>
    </w:pPr>
    <w:rPr>
      <w:rFonts w:ascii="Times New Roman" w:eastAsia="Times New Roman" w:hAnsi="Times New Roman" w:cs="Times New Roman"/>
      <w:szCs w:val="24"/>
      <w:lang w:eastAsia="fr-FR"/>
    </w:rPr>
  </w:style>
  <w:style w:type="paragraph" w:styleId="Paragraphedeliste">
    <w:name w:val="List Paragraph"/>
    <w:basedOn w:val="Normal"/>
    <w:uiPriority w:val="34"/>
    <w:qFormat/>
    <w:rsid w:val="00F911F8"/>
    <w:pPr>
      <w:ind w:left="720"/>
      <w:contextualSpacing/>
    </w:pPr>
    <w:rPr>
      <w:rFonts w:asciiTheme="minorHAnsi" w:hAnsiTheme="minorHAnsi"/>
      <w:sz w:val="22"/>
    </w:rPr>
  </w:style>
  <w:style w:type="paragraph" w:styleId="Corpsdetexte">
    <w:name w:val="Body Text"/>
    <w:basedOn w:val="Normal"/>
    <w:link w:val="CorpsdetexteCar"/>
    <w:rsid w:val="00F911F8"/>
    <w:pPr>
      <w:suppressAutoHyphens/>
      <w:spacing w:after="140" w:line="288" w:lineRule="auto"/>
    </w:pPr>
    <w:rPr>
      <w:rFonts w:ascii="Liberation Serif" w:eastAsia="SimSun" w:hAnsi="Liberation Serif" w:cs="Mangal"/>
      <w:kern w:val="1"/>
      <w:szCs w:val="24"/>
      <w:lang w:eastAsia="zh-CN" w:bidi="hi-IN"/>
    </w:rPr>
  </w:style>
  <w:style w:type="character" w:customStyle="1" w:styleId="CorpsdetexteCar">
    <w:name w:val="Corps de texte Car"/>
    <w:basedOn w:val="Policepardfaut"/>
    <w:link w:val="Corpsdetexte"/>
    <w:rsid w:val="00F911F8"/>
    <w:rPr>
      <w:rFonts w:ascii="Liberation Serif" w:eastAsia="SimSun" w:hAnsi="Liberation Serif" w:cs="Mangal"/>
      <w:kern w:val="1"/>
      <w:szCs w:val="24"/>
      <w:lang w:eastAsia="zh-CN" w:bidi="hi-IN"/>
    </w:rPr>
  </w:style>
  <w:style w:type="character" w:customStyle="1" w:styleId="Titre3Car">
    <w:name w:val="Titre 3 Car"/>
    <w:basedOn w:val="Policepardfaut"/>
    <w:link w:val="Titre3"/>
    <w:uiPriority w:val="9"/>
    <w:semiHidden/>
    <w:rsid w:val="00481308"/>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481308"/>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semiHidden/>
    <w:rsid w:val="008F56E5"/>
    <w:rPr>
      <w:rFonts w:asciiTheme="majorHAnsi" w:eastAsiaTheme="majorEastAsia" w:hAnsiTheme="majorHAnsi" w:cstheme="majorBidi"/>
      <w:b/>
      <w:bCs/>
      <w:i/>
      <w:iCs/>
      <w:color w:val="4F81BD" w:themeColor="accent1"/>
    </w:rPr>
  </w:style>
  <w:style w:type="character" w:styleId="lev">
    <w:name w:val="Strong"/>
    <w:qFormat/>
    <w:rsid w:val="008F56E5"/>
    <w:rPr>
      <w:b/>
      <w:bCs/>
    </w:rPr>
  </w:style>
  <w:style w:type="character" w:customStyle="1" w:styleId="Quotation">
    <w:name w:val="Quotation"/>
    <w:rsid w:val="008F56E5"/>
    <w:rPr>
      <w:i/>
      <w:iCs/>
    </w:rPr>
  </w:style>
  <w:style w:type="character" w:customStyle="1" w:styleId="WW8Num1z3">
    <w:name w:val="WW8Num1z3"/>
    <w:rsid w:val="008F56E5"/>
  </w:style>
  <w:style w:type="character" w:customStyle="1" w:styleId="WW8Num3z5">
    <w:name w:val="WW8Num3z5"/>
    <w:rsid w:val="009A47BE"/>
  </w:style>
  <w:style w:type="paragraph" w:customStyle="1" w:styleId="Heading2">
    <w:name w:val="Heading 2"/>
    <w:basedOn w:val="Normal"/>
    <w:next w:val="Normal"/>
    <w:rsid w:val="00770FE5"/>
    <w:pPr>
      <w:keepNext/>
      <w:widowControl w:val="0"/>
      <w:suppressAutoHyphens/>
      <w:autoSpaceDN w:val="0"/>
      <w:spacing w:before="240" w:after="120" w:line="240" w:lineRule="auto"/>
      <w:outlineLvl w:val="1"/>
    </w:pPr>
    <w:rPr>
      <w:rFonts w:ascii="Times New Roman" w:eastAsia="MS PMincho" w:hAnsi="Times New Roman" w:cs="Tahoma"/>
      <w:b/>
      <w:bCs/>
      <w:kern w:val="3"/>
      <w:sz w:val="36"/>
      <w:szCs w:val="36"/>
      <w:lang w:val="de-DE" w:eastAsia="ja-JP" w:bidi="fa-IR"/>
    </w:rPr>
  </w:style>
  <w:style w:type="paragraph" w:customStyle="1" w:styleId="Textbody">
    <w:name w:val="Text body"/>
    <w:basedOn w:val="Normal"/>
    <w:rsid w:val="00027DC5"/>
    <w:pPr>
      <w:widowControl w:val="0"/>
      <w:suppressAutoHyphens/>
      <w:autoSpaceDN w:val="0"/>
      <w:spacing w:after="120" w:line="240" w:lineRule="auto"/>
    </w:pPr>
    <w:rPr>
      <w:rFonts w:ascii="Times New Roman" w:eastAsia="Andale Sans UI" w:hAnsi="Times New Roman" w:cs="Tahoma"/>
      <w:kern w:val="3"/>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859249">
      <w:bodyDiv w:val="1"/>
      <w:marLeft w:val="0"/>
      <w:marRight w:val="0"/>
      <w:marTop w:val="0"/>
      <w:marBottom w:val="0"/>
      <w:divBdr>
        <w:top w:val="none" w:sz="0" w:space="0" w:color="auto"/>
        <w:left w:val="none" w:sz="0" w:space="0" w:color="auto"/>
        <w:bottom w:val="none" w:sz="0" w:space="0" w:color="auto"/>
        <w:right w:val="none" w:sz="0" w:space="0" w:color="auto"/>
      </w:divBdr>
    </w:div>
    <w:div w:id="78915083">
      <w:bodyDiv w:val="1"/>
      <w:marLeft w:val="0"/>
      <w:marRight w:val="0"/>
      <w:marTop w:val="0"/>
      <w:marBottom w:val="0"/>
      <w:divBdr>
        <w:top w:val="none" w:sz="0" w:space="0" w:color="auto"/>
        <w:left w:val="none" w:sz="0" w:space="0" w:color="auto"/>
        <w:bottom w:val="none" w:sz="0" w:space="0" w:color="auto"/>
        <w:right w:val="none" w:sz="0" w:space="0" w:color="auto"/>
      </w:divBdr>
      <w:divsChild>
        <w:div w:id="708994202">
          <w:marLeft w:val="0"/>
          <w:marRight w:val="0"/>
          <w:marTop w:val="0"/>
          <w:marBottom w:val="169"/>
          <w:divBdr>
            <w:top w:val="none" w:sz="0" w:space="0" w:color="auto"/>
            <w:left w:val="none" w:sz="0" w:space="0" w:color="auto"/>
            <w:bottom w:val="none" w:sz="0" w:space="0" w:color="auto"/>
            <w:right w:val="none" w:sz="0" w:space="0" w:color="auto"/>
          </w:divBdr>
        </w:div>
      </w:divsChild>
    </w:div>
    <w:div w:id="198856473">
      <w:bodyDiv w:val="1"/>
      <w:marLeft w:val="0"/>
      <w:marRight w:val="0"/>
      <w:marTop w:val="0"/>
      <w:marBottom w:val="0"/>
      <w:divBdr>
        <w:top w:val="none" w:sz="0" w:space="0" w:color="auto"/>
        <w:left w:val="none" w:sz="0" w:space="0" w:color="auto"/>
        <w:bottom w:val="none" w:sz="0" w:space="0" w:color="auto"/>
        <w:right w:val="none" w:sz="0" w:space="0" w:color="auto"/>
      </w:divBdr>
      <w:divsChild>
        <w:div w:id="863713500">
          <w:marLeft w:val="0"/>
          <w:marRight w:val="0"/>
          <w:marTop w:val="0"/>
          <w:marBottom w:val="0"/>
          <w:divBdr>
            <w:top w:val="none" w:sz="0" w:space="0" w:color="auto"/>
            <w:left w:val="none" w:sz="0" w:space="0" w:color="auto"/>
            <w:bottom w:val="none" w:sz="0" w:space="0" w:color="auto"/>
            <w:right w:val="none" w:sz="0" w:space="0" w:color="auto"/>
          </w:divBdr>
          <w:divsChild>
            <w:div w:id="1566525662">
              <w:marLeft w:val="-254"/>
              <w:marRight w:val="-254"/>
              <w:marTop w:val="0"/>
              <w:marBottom w:val="0"/>
              <w:divBdr>
                <w:top w:val="none" w:sz="0" w:space="0" w:color="auto"/>
                <w:left w:val="none" w:sz="0" w:space="0" w:color="auto"/>
                <w:bottom w:val="none" w:sz="0" w:space="0" w:color="auto"/>
                <w:right w:val="none" w:sz="0" w:space="0" w:color="auto"/>
              </w:divBdr>
              <w:divsChild>
                <w:div w:id="254752397">
                  <w:marLeft w:val="0"/>
                  <w:marRight w:val="0"/>
                  <w:marTop w:val="0"/>
                  <w:marBottom w:val="0"/>
                  <w:divBdr>
                    <w:top w:val="none" w:sz="0" w:space="0" w:color="auto"/>
                    <w:left w:val="none" w:sz="0" w:space="0" w:color="auto"/>
                    <w:bottom w:val="none" w:sz="0" w:space="0" w:color="auto"/>
                    <w:right w:val="none" w:sz="0" w:space="0" w:color="auto"/>
                  </w:divBdr>
                  <w:divsChild>
                    <w:div w:id="1560163243">
                      <w:marLeft w:val="0"/>
                      <w:marRight w:val="0"/>
                      <w:marTop w:val="0"/>
                      <w:marBottom w:val="169"/>
                      <w:divBdr>
                        <w:top w:val="none" w:sz="0" w:space="0" w:color="auto"/>
                        <w:left w:val="none" w:sz="0" w:space="0" w:color="auto"/>
                        <w:bottom w:val="none" w:sz="0" w:space="0" w:color="auto"/>
                        <w:right w:val="none" w:sz="0" w:space="0" w:color="auto"/>
                      </w:divBdr>
                    </w:div>
                    <w:div w:id="77561805">
                      <w:marLeft w:val="0"/>
                      <w:marRight w:val="0"/>
                      <w:marTop w:val="0"/>
                      <w:marBottom w:val="0"/>
                      <w:divBdr>
                        <w:top w:val="single" w:sz="6" w:space="0" w:color="004B16"/>
                        <w:left w:val="single" w:sz="6" w:space="0" w:color="004B16"/>
                        <w:bottom w:val="single" w:sz="6" w:space="0" w:color="004B16"/>
                        <w:right w:val="single" w:sz="6" w:space="0" w:color="004B16"/>
                      </w:divBdr>
                      <w:divsChild>
                        <w:div w:id="979306234">
                          <w:marLeft w:val="0"/>
                          <w:marRight w:val="0"/>
                          <w:marTop w:val="0"/>
                          <w:marBottom w:val="0"/>
                          <w:divBdr>
                            <w:top w:val="none" w:sz="0" w:space="0" w:color="auto"/>
                            <w:left w:val="none" w:sz="0" w:space="0" w:color="auto"/>
                            <w:bottom w:val="none" w:sz="0" w:space="0" w:color="auto"/>
                            <w:right w:val="none" w:sz="0" w:space="0" w:color="auto"/>
                          </w:divBdr>
                        </w:div>
                        <w:div w:id="976446641">
                          <w:marLeft w:val="0"/>
                          <w:marRight w:val="0"/>
                          <w:marTop w:val="169"/>
                          <w:marBottom w:val="0"/>
                          <w:divBdr>
                            <w:top w:val="none" w:sz="0" w:space="0" w:color="auto"/>
                            <w:left w:val="none" w:sz="0" w:space="0" w:color="auto"/>
                            <w:bottom w:val="none" w:sz="0" w:space="0" w:color="auto"/>
                            <w:right w:val="none" w:sz="0" w:space="0" w:color="auto"/>
                          </w:divBdr>
                        </w:div>
                      </w:divsChild>
                    </w:div>
                  </w:divsChild>
                </w:div>
              </w:divsChild>
            </w:div>
            <w:div w:id="346099482">
              <w:marLeft w:val="-254"/>
              <w:marRight w:val="-254"/>
              <w:marTop w:val="0"/>
              <w:marBottom w:val="0"/>
              <w:divBdr>
                <w:top w:val="none" w:sz="0" w:space="0" w:color="auto"/>
                <w:left w:val="none" w:sz="0" w:space="0" w:color="auto"/>
                <w:bottom w:val="none" w:sz="0" w:space="0" w:color="auto"/>
                <w:right w:val="none" w:sz="0" w:space="0" w:color="auto"/>
              </w:divBdr>
              <w:divsChild>
                <w:div w:id="99378881">
                  <w:marLeft w:val="0"/>
                  <w:marRight w:val="0"/>
                  <w:marTop w:val="0"/>
                  <w:marBottom w:val="0"/>
                  <w:divBdr>
                    <w:top w:val="none" w:sz="0" w:space="0" w:color="auto"/>
                    <w:left w:val="none" w:sz="0" w:space="0" w:color="auto"/>
                    <w:bottom w:val="none" w:sz="0" w:space="0" w:color="auto"/>
                    <w:right w:val="none" w:sz="0" w:space="0" w:color="auto"/>
                  </w:divBdr>
                  <w:divsChild>
                    <w:div w:id="264462590">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847476956">
              <w:marLeft w:val="-254"/>
              <w:marRight w:val="-254"/>
              <w:marTop w:val="0"/>
              <w:marBottom w:val="0"/>
              <w:divBdr>
                <w:top w:val="none" w:sz="0" w:space="0" w:color="auto"/>
                <w:left w:val="none" w:sz="0" w:space="0" w:color="auto"/>
                <w:bottom w:val="none" w:sz="0" w:space="0" w:color="auto"/>
                <w:right w:val="none" w:sz="0" w:space="0" w:color="auto"/>
              </w:divBdr>
              <w:divsChild>
                <w:div w:id="1554388247">
                  <w:marLeft w:val="0"/>
                  <w:marRight w:val="0"/>
                  <w:marTop w:val="0"/>
                  <w:marBottom w:val="0"/>
                  <w:divBdr>
                    <w:top w:val="none" w:sz="0" w:space="0" w:color="auto"/>
                    <w:left w:val="none" w:sz="0" w:space="0" w:color="auto"/>
                    <w:bottom w:val="none" w:sz="0" w:space="0" w:color="auto"/>
                    <w:right w:val="none" w:sz="0" w:space="0" w:color="auto"/>
                  </w:divBdr>
                  <w:divsChild>
                    <w:div w:id="1776169469">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525286584">
              <w:marLeft w:val="-254"/>
              <w:marRight w:val="-254"/>
              <w:marTop w:val="0"/>
              <w:marBottom w:val="0"/>
              <w:divBdr>
                <w:top w:val="none" w:sz="0" w:space="0" w:color="auto"/>
                <w:left w:val="none" w:sz="0" w:space="0" w:color="auto"/>
                <w:bottom w:val="none" w:sz="0" w:space="0" w:color="auto"/>
                <w:right w:val="none" w:sz="0" w:space="0" w:color="auto"/>
              </w:divBdr>
              <w:divsChild>
                <w:div w:id="394396748">
                  <w:marLeft w:val="0"/>
                  <w:marRight w:val="0"/>
                  <w:marTop w:val="0"/>
                  <w:marBottom w:val="0"/>
                  <w:divBdr>
                    <w:top w:val="none" w:sz="0" w:space="0" w:color="auto"/>
                    <w:left w:val="none" w:sz="0" w:space="0" w:color="auto"/>
                    <w:bottom w:val="none" w:sz="0" w:space="0" w:color="auto"/>
                    <w:right w:val="none" w:sz="0" w:space="0" w:color="auto"/>
                  </w:divBdr>
                  <w:divsChild>
                    <w:div w:id="97649057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07942240">
              <w:marLeft w:val="-254"/>
              <w:marRight w:val="-254"/>
              <w:marTop w:val="0"/>
              <w:marBottom w:val="0"/>
              <w:divBdr>
                <w:top w:val="none" w:sz="0" w:space="0" w:color="auto"/>
                <w:left w:val="none" w:sz="0" w:space="0" w:color="auto"/>
                <w:bottom w:val="none" w:sz="0" w:space="0" w:color="auto"/>
                <w:right w:val="none" w:sz="0" w:space="0" w:color="auto"/>
              </w:divBdr>
              <w:divsChild>
                <w:div w:id="53164003">
                  <w:marLeft w:val="0"/>
                  <w:marRight w:val="0"/>
                  <w:marTop w:val="0"/>
                  <w:marBottom w:val="0"/>
                  <w:divBdr>
                    <w:top w:val="none" w:sz="0" w:space="0" w:color="auto"/>
                    <w:left w:val="none" w:sz="0" w:space="0" w:color="auto"/>
                    <w:bottom w:val="none" w:sz="0" w:space="0" w:color="auto"/>
                    <w:right w:val="none" w:sz="0" w:space="0" w:color="auto"/>
                  </w:divBdr>
                  <w:divsChild>
                    <w:div w:id="1531449645">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166169180">
              <w:marLeft w:val="-254"/>
              <w:marRight w:val="-254"/>
              <w:marTop w:val="0"/>
              <w:marBottom w:val="0"/>
              <w:divBdr>
                <w:top w:val="none" w:sz="0" w:space="0" w:color="auto"/>
                <w:left w:val="none" w:sz="0" w:space="0" w:color="auto"/>
                <w:bottom w:val="none" w:sz="0" w:space="0" w:color="auto"/>
                <w:right w:val="none" w:sz="0" w:space="0" w:color="auto"/>
              </w:divBdr>
              <w:divsChild>
                <w:div w:id="389112467">
                  <w:marLeft w:val="0"/>
                  <w:marRight w:val="0"/>
                  <w:marTop w:val="0"/>
                  <w:marBottom w:val="0"/>
                  <w:divBdr>
                    <w:top w:val="none" w:sz="0" w:space="0" w:color="auto"/>
                    <w:left w:val="none" w:sz="0" w:space="0" w:color="auto"/>
                    <w:bottom w:val="none" w:sz="0" w:space="0" w:color="auto"/>
                    <w:right w:val="none" w:sz="0" w:space="0" w:color="auto"/>
                  </w:divBdr>
                  <w:divsChild>
                    <w:div w:id="372659360">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560099270">
              <w:marLeft w:val="-254"/>
              <w:marRight w:val="-254"/>
              <w:marTop w:val="0"/>
              <w:marBottom w:val="0"/>
              <w:divBdr>
                <w:top w:val="none" w:sz="0" w:space="0" w:color="auto"/>
                <w:left w:val="none" w:sz="0" w:space="0" w:color="auto"/>
                <w:bottom w:val="none" w:sz="0" w:space="0" w:color="auto"/>
                <w:right w:val="none" w:sz="0" w:space="0" w:color="auto"/>
              </w:divBdr>
              <w:divsChild>
                <w:div w:id="1518419369">
                  <w:marLeft w:val="0"/>
                  <w:marRight w:val="0"/>
                  <w:marTop w:val="0"/>
                  <w:marBottom w:val="0"/>
                  <w:divBdr>
                    <w:top w:val="none" w:sz="0" w:space="0" w:color="auto"/>
                    <w:left w:val="none" w:sz="0" w:space="0" w:color="auto"/>
                    <w:bottom w:val="none" w:sz="0" w:space="0" w:color="auto"/>
                    <w:right w:val="none" w:sz="0" w:space="0" w:color="auto"/>
                  </w:divBdr>
                  <w:divsChild>
                    <w:div w:id="189905267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241796315">
              <w:marLeft w:val="-254"/>
              <w:marRight w:val="-254"/>
              <w:marTop w:val="0"/>
              <w:marBottom w:val="0"/>
              <w:divBdr>
                <w:top w:val="none" w:sz="0" w:space="0" w:color="auto"/>
                <w:left w:val="none" w:sz="0" w:space="0" w:color="auto"/>
                <w:bottom w:val="none" w:sz="0" w:space="0" w:color="auto"/>
                <w:right w:val="none" w:sz="0" w:space="0" w:color="auto"/>
              </w:divBdr>
              <w:divsChild>
                <w:div w:id="1085147939">
                  <w:marLeft w:val="0"/>
                  <w:marRight w:val="0"/>
                  <w:marTop w:val="0"/>
                  <w:marBottom w:val="0"/>
                  <w:divBdr>
                    <w:top w:val="none" w:sz="0" w:space="0" w:color="auto"/>
                    <w:left w:val="none" w:sz="0" w:space="0" w:color="auto"/>
                    <w:bottom w:val="none" w:sz="0" w:space="0" w:color="auto"/>
                    <w:right w:val="none" w:sz="0" w:space="0" w:color="auto"/>
                  </w:divBdr>
                  <w:divsChild>
                    <w:div w:id="838470989">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739332769">
              <w:marLeft w:val="-254"/>
              <w:marRight w:val="-254"/>
              <w:marTop w:val="0"/>
              <w:marBottom w:val="0"/>
              <w:divBdr>
                <w:top w:val="none" w:sz="0" w:space="0" w:color="auto"/>
                <w:left w:val="none" w:sz="0" w:space="0" w:color="auto"/>
                <w:bottom w:val="none" w:sz="0" w:space="0" w:color="auto"/>
                <w:right w:val="none" w:sz="0" w:space="0" w:color="auto"/>
              </w:divBdr>
              <w:divsChild>
                <w:div w:id="1293363167">
                  <w:marLeft w:val="0"/>
                  <w:marRight w:val="0"/>
                  <w:marTop w:val="0"/>
                  <w:marBottom w:val="0"/>
                  <w:divBdr>
                    <w:top w:val="none" w:sz="0" w:space="0" w:color="auto"/>
                    <w:left w:val="none" w:sz="0" w:space="0" w:color="auto"/>
                    <w:bottom w:val="none" w:sz="0" w:space="0" w:color="auto"/>
                    <w:right w:val="none" w:sz="0" w:space="0" w:color="auto"/>
                  </w:divBdr>
                  <w:divsChild>
                    <w:div w:id="995767799">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53574881">
              <w:marLeft w:val="-254"/>
              <w:marRight w:val="-254"/>
              <w:marTop w:val="0"/>
              <w:marBottom w:val="0"/>
              <w:divBdr>
                <w:top w:val="none" w:sz="0" w:space="0" w:color="auto"/>
                <w:left w:val="none" w:sz="0" w:space="0" w:color="auto"/>
                <w:bottom w:val="none" w:sz="0" w:space="0" w:color="auto"/>
                <w:right w:val="none" w:sz="0" w:space="0" w:color="auto"/>
              </w:divBdr>
              <w:divsChild>
                <w:div w:id="1245917144">
                  <w:marLeft w:val="0"/>
                  <w:marRight w:val="0"/>
                  <w:marTop w:val="0"/>
                  <w:marBottom w:val="0"/>
                  <w:divBdr>
                    <w:top w:val="none" w:sz="0" w:space="0" w:color="auto"/>
                    <w:left w:val="none" w:sz="0" w:space="0" w:color="auto"/>
                    <w:bottom w:val="none" w:sz="0" w:space="0" w:color="auto"/>
                    <w:right w:val="none" w:sz="0" w:space="0" w:color="auto"/>
                  </w:divBdr>
                  <w:divsChild>
                    <w:div w:id="201722048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137184042">
              <w:marLeft w:val="-254"/>
              <w:marRight w:val="-254"/>
              <w:marTop w:val="0"/>
              <w:marBottom w:val="0"/>
              <w:divBdr>
                <w:top w:val="none" w:sz="0" w:space="0" w:color="auto"/>
                <w:left w:val="none" w:sz="0" w:space="0" w:color="auto"/>
                <w:bottom w:val="none" w:sz="0" w:space="0" w:color="auto"/>
                <w:right w:val="none" w:sz="0" w:space="0" w:color="auto"/>
              </w:divBdr>
              <w:divsChild>
                <w:div w:id="508838401">
                  <w:marLeft w:val="0"/>
                  <w:marRight w:val="0"/>
                  <w:marTop w:val="0"/>
                  <w:marBottom w:val="0"/>
                  <w:divBdr>
                    <w:top w:val="none" w:sz="0" w:space="0" w:color="auto"/>
                    <w:left w:val="none" w:sz="0" w:space="0" w:color="auto"/>
                    <w:bottom w:val="none" w:sz="0" w:space="0" w:color="auto"/>
                    <w:right w:val="none" w:sz="0" w:space="0" w:color="auto"/>
                  </w:divBdr>
                  <w:divsChild>
                    <w:div w:id="772822853">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096286637">
              <w:marLeft w:val="-254"/>
              <w:marRight w:val="-254"/>
              <w:marTop w:val="0"/>
              <w:marBottom w:val="0"/>
              <w:divBdr>
                <w:top w:val="none" w:sz="0" w:space="0" w:color="auto"/>
                <w:left w:val="none" w:sz="0" w:space="0" w:color="auto"/>
                <w:bottom w:val="none" w:sz="0" w:space="0" w:color="auto"/>
                <w:right w:val="none" w:sz="0" w:space="0" w:color="auto"/>
              </w:divBdr>
              <w:divsChild>
                <w:div w:id="916474466">
                  <w:marLeft w:val="0"/>
                  <w:marRight w:val="0"/>
                  <w:marTop w:val="0"/>
                  <w:marBottom w:val="0"/>
                  <w:divBdr>
                    <w:top w:val="none" w:sz="0" w:space="0" w:color="auto"/>
                    <w:left w:val="none" w:sz="0" w:space="0" w:color="auto"/>
                    <w:bottom w:val="none" w:sz="0" w:space="0" w:color="auto"/>
                    <w:right w:val="none" w:sz="0" w:space="0" w:color="auto"/>
                  </w:divBdr>
                  <w:divsChild>
                    <w:div w:id="51283710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425999247">
              <w:marLeft w:val="-254"/>
              <w:marRight w:val="-254"/>
              <w:marTop w:val="0"/>
              <w:marBottom w:val="0"/>
              <w:divBdr>
                <w:top w:val="none" w:sz="0" w:space="0" w:color="auto"/>
                <w:left w:val="none" w:sz="0" w:space="0" w:color="auto"/>
                <w:bottom w:val="none" w:sz="0" w:space="0" w:color="auto"/>
                <w:right w:val="none" w:sz="0" w:space="0" w:color="auto"/>
              </w:divBdr>
              <w:divsChild>
                <w:div w:id="814226878">
                  <w:marLeft w:val="0"/>
                  <w:marRight w:val="0"/>
                  <w:marTop w:val="0"/>
                  <w:marBottom w:val="0"/>
                  <w:divBdr>
                    <w:top w:val="none" w:sz="0" w:space="0" w:color="auto"/>
                    <w:left w:val="none" w:sz="0" w:space="0" w:color="auto"/>
                    <w:bottom w:val="none" w:sz="0" w:space="0" w:color="auto"/>
                    <w:right w:val="none" w:sz="0" w:space="0" w:color="auto"/>
                  </w:divBdr>
                  <w:divsChild>
                    <w:div w:id="1120951003">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881284877">
              <w:marLeft w:val="-254"/>
              <w:marRight w:val="-254"/>
              <w:marTop w:val="0"/>
              <w:marBottom w:val="0"/>
              <w:divBdr>
                <w:top w:val="none" w:sz="0" w:space="0" w:color="auto"/>
                <w:left w:val="none" w:sz="0" w:space="0" w:color="auto"/>
                <w:bottom w:val="none" w:sz="0" w:space="0" w:color="auto"/>
                <w:right w:val="none" w:sz="0" w:space="0" w:color="auto"/>
              </w:divBdr>
              <w:divsChild>
                <w:div w:id="89739685">
                  <w:marLeft w:val="0"/>
                  <w:marRight w:val="0"/>
                  <w:marTop w:val="0"/>
                  <w:marBottom w:val="0"/>
                  <w:divBdr>
                    <w:top w:val="none" w:sz="0" w:space="0" w:color="auto"/>
                    <w:left w:val="none" w:sz="0" w:space="0" w:color="auto"/>
                    <w:bottom w:val="none" w:sz="0" w:space="0" w:color="auto"/>
                    <w:right w:val="none" w:sz="0" w:space="0" w:color="auto"/>
                  </w:divBdr>
                  <w:divsChild>
                    <w:div w:id="179991011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35877615">
              <w:marLeft w:val="-254"/>
              <w:marRight w:val="-254"/>
              <w:marTop w:val="0"/>
              <w:marBottom w:val="0"/>
              <w:divBdr>
                <w:top w:val="none" w:sz="0" w:space="0" w:color="auto"/>
                <w:left w:val="none" w:sz="0" w:space="0" w:color="auto"/>
                <w:bottom w:val="none" w:sz="0" w:space="0" w:color="auto"/>
                <w:right w:val="none" w:sz="0" w:space="0" w:color="auto"/>
              </w:divBdr>
              <w:divsChild>
                <w:div w:id="1260717033">
                  <w:marLeft w:val="0"/>
                  <w:marRight w:val="0"/>
                  <w:marTop w:val="0"/>
                  <w:marBottom w:val="0"/>
                  <w:divBdr>
                    <w:top w:val="none" w:sz="0" w:space="0" w:color="auto"/>
                    <w:left w:val="none" w:sz="0" w:space="0" w:color="auto"/>
                    <w:bottom w:val="none" w:sz="0" w:space="0" w:color="auto"/>
                    <w:right w:val="none" w:sz="0" w:space="0" w:color="auto"/>
                  </w:divBdr>
                  <w:divsChild>
                    <w:div w:id="967780420">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65507802">
              <w:marLeft w:val="-254"/>
              <w:marRight w:val="-254"/>
              <w:marTop w:val="0"/>
              <w:marBottom w:val="0"/>
              <w:divBdr>
                <w:top w:val="none" w:sz="0" w:space="0" w:color="auto"/>
                <w:left w:val="none" w:sz="0" w:space="0" w:color="auto"/>
                <w:bottom w:val="none" w:sz="0" w:space="0" w:color="auto"/>
                <w:right w:val="none" w:sz="0" w:space="0" w:color="auto"/>
              </w:divBdr>
              <w:divsChild>
                <w:div w:id="1719469441">
                  <w:marLeft w:val="0"/>
                  <w:marRight w:val="0"/>
                  <w:marTop w:val="0"/>
                  <w:marBottom w:val="0"/>
                  <w:divBdr>
                    <w:top w:val="none" w:sz="0" w:space="0" w:color="auto"/>
                    <w:left w:val="none" w:sz="0" w:space="0" w:color="auto"/>
                    <w:bottom w:val="none" w:sz="0" w:space="0" w:color="auto"/>
                    <w:right w:val="none" w:sz="0" w:space="0" w:color="auto"/>
                  </w:divBdr>
                  <w:divsChild>
                    <w:div w:id="22676657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416445611">
              <w:marLeft w:val="-254"/>
              <w:marRight w:val="-254"/>
              <w:marTop w:val="0"/>
              <w:marBottom w:val="0"/>
              <w:divBdr>
                <w:top w:val="none" w:sz="0" w:space="0" w:color="auto"/>
                <w:left w:val="none" w:sz="0" w:space="0" w:color="auto"/>
                <w:bottom w:val="none" w:sz="0" w:space="0" w:color="auto"/>
                <w:right w:val="none" w:sz="0" w:space="0" w:color="auto"/>
              </w:divBdr>
              <w:divsChild>
                <w:div w:id="1804885149">
                  <w:marLeft w:val="0"/>
                  <w:marRight w:val="0"/>
                  <w:marTop w:val="0"/>
                  <w:marBottom w:val="0"/>
                  <w:divBdr>
                    <w:top w:val="none" w:sz="0" w:space="0" w:color="auto"/>
                    <w:left w:val="none" w:sz="0" w:space="0" w:color="auto"/>
                    <w:bottom w:val="none" w:sz="0" w:space="0" w:color="auto"/>
                    <w:right w:val="none" w:sz="0" w:space="0" w:color="auto"/>
                  </w:divBdr>
                  <w:divsChild>
                    <w:div w:id="92677251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682633295">
              <w:marLeft w:val="-254"/>
              <w:marRight w:val="-254"/>
              <w:marTop w:val="0"/>
              <w:marBottom w:val="0"/>
              <w:divBdr>
                <w:top w:val="none" w:sz="0" w:space="0" w:color="auto"/>
                <w:left w:val="none" w:sz="0" w:space="0" w:color="auto"/>
                <w:bottom w:val="none" w:sz="0" w:space="0" w:color="auto"/>
                <w:right w:val="none" w:sz="0" w:space="0" w:color="auto"/>
              </w:divBdr>
              <w:divsChild>
                <w:div w:id="321469705">
                  <w:marLeft w:val="0"/>
                  <w:marRight w:val="0"/>
                  <w:marTop w:val="0"/>
                  <w:marBottom w:val="0"/>
                  <w:divBdr>
                    <w:top w:val="none" w:sz="0" w:space="0" w:color="auto"/>
                    <w:left w:val="none" w:sz="0" w:space="0" w:color="auto"/>
                    <w:bottom w:val="none" w:sz="0" w:space="0" w:color="auto"/>
                    <w:right w:val="none" w:sz="0" w:space="0" w:color="auto"/>
                  </w:divBdr>
                  <w:divsChild>
                    <w:div w:id="2058963810">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93530848">
              <w:marLeft w:val="-254"/>
              <w:marRight w:val="-254"/>
              <w:marTop w:val="0"/>
              <w:marBottom w:val="0"/>
              <w:divBdr>
                <w:top w:val="none" w:sz="0" w:space="0" w:color="auto"/>
                <w:left w:val="none" w:sz="0" w:space="0" w:color="auto"/>
                <w:bottom w:val="none" w:sz="0" w:space="0" w:color="auto"/>
                <w:right w:val="none" w:sz="0" w:space="0" w:color="auto"/>
              </w:divBdr>
              <w:divsChild>
                <w:div w:id="878736006">
                  <w:marLeft w:val="0"/>
                  <w:marRight w:val="0"/>
                  <w:marTop w:val="0"/>
                  <w:marBottom w:val="0"/>
                  <w:divBdr>
                    <w:top w:val="none" w:sz="0" w:space="0" w:color="auto"/>
                    <w:left w:val="none" w:sz="0" w:space="0" w:color="auto"/>
                    <w:bottom w:val="none" w:sz="0" w:space="0" w:color="auto"/>
                    <w:right w:val="none" w:sz="0" w:space="0" w:color="auto"/>
                  </w:divBdr>
                  <w:divsChild>
                    <w:div w:id="190579188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66087210">
              <w:marLeft w:val="-254"/>
              <w:marRight w:val="-254"/>
              <w:marTop w:val="0"/>
              <w:marBottom w:val="0"/>
              <w:divBdr>
                <w:top w:val="none" w:sz="0" w:space="0" w:color="auto"/>
                <w:left w:val="none" w:sz="0" w:space="0" w:color="auto"/>
                <w:bottom w:val="none" w:sz="0" w:space="0" w:color="auto"/>
                <w:right w:val="none" w:sz="0" w:space="0" w:color="auto"/>
              </w:divBdr>
              <w:divsChild>
                <w:div w:id="983587938">
                  <w:marLeft w:val="0"/>
                  <w:marRight w:val="0"/>
                  <w:marTop w:val="0"/>
                  <w:marBottom w:val="0"/>
                  <w:divBdr>
                    <w:top w:val="none" w:sz="0" w:space="0" w:color="auto"/>
                    <w:left w:val="none" w:sz="0" w:space="0" w:color="auto"/>
                    <w:bottom w:val="none" w:sz="0" w:space="0" w:color="auto"/>
                    <w:right w:val="none" w:sz="0" w:space="0" w:color="auto"/>
                  </w:divBdr>
                  <w:divsChild>
                    <w:div w:id="145126289">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380835111">
              <w:marLeft w:val="-254"/>
              <w:marRight w:val="-254"/>
              <w:marTop w:val="0"/>
              <w:marBottom w:val="0"/>
              <w:divBdr>
                <w:top w:val="none" w:sz="0" w:space="0" w:color="auto"/>
                <w:left w:val="none" w:sz="0" w:space="0" w:color="auto"/>
                <w:bottom w:val="none" w:sz="0" w:space="0" w:color="auto"/>
                <w:right w:val="none" w:sz="0" w:space="0" w:color="auto"/>
              </w:divBdr>
              <w:divsChild>
                <w:div w:id="905606309">
                  <w:marLeft w:val="0"/>
                  <w:marRight w:val="0"/>
                  <w:marTop w:val="0"/>
                  <w:marBottom w:val="0"/>
                  <w:divBdr>
                    <w:top w:val="none" w:sz="0" w:space="0" w:color="auto"/>
                    <w:left w:val="none" w:sz="0" w:space="0" w:color="auto"/>
                    <w:bottom w:val="none" w:sz="0" w:space="0" w:color="auto"/>
                    <w:right w:val="none" w:sz="0" w:space="0" w:color="auto"/>
                  </w:divBdr>
                  <w:divsChild>
                    <w:div w:id="921453270">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949385928">
              <w:marLeft w:val="-254"/>
              <w:marRight w:val="-254"/>
              <w:marTop w:val="0"/>
              <w:marBottom w:val="0"/>
              <w:divBdr>
                <w:top w:val="none" w:sz="0" w:space="0" w:color="auto"/>
                <w:left w:val="none" w:sz="0" w:space="0" w:color="auto"/>
                <w:bottom w:val="none" w:sz="0" w:space="0" w:color="auto"/>
                <w:right w:val="none" w:sz="0" w:space="0" w:color="auto"/>
              </w:divBdr>
              <w:divsChild>
                <w:div w:id="1163933232">
                  <w:marLeft w:val="0"/>
                  <w:marRight w:val="0"/>
                  <w:marTop w:val="0"/>
                  <w:marBottom w:val="0"/>
                  <w:divBdr>
                    <w:top w:val="none" w:sz="0" w:space="0" w:color="auto"/>
                    <w:left w:val="none" w:sz="0" w:space="0" w:color="auto"/>
                    <w:bottom w:val="none" w:sz="0" w:space="0" w:color="auto"/>
                    <w:right w:val="none" w:sz="0" w:space="0" w:color="auto"/>
                  </w:divBdr>
                  <w:divsChild>
                    <w:div w:id="304162070">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442338323">
              <w:marLeft w:val="-254"/>
              <w:marRight w:val="-254"/>
              <w:marTop w:val="0"/>
              <w:marBottom w:val="0"/>
              <w:divBdr>
                <w:top w:val="none" w:sz="0" w:space="0" w:color="auto"/>
                <w:left w:val="none" w:sz="0" w:space="0" w:color="auto"/>
                <w:bottom w:val="none" w:sz="0" w:space="0" w:color="auto"/>
                <w:right w:val="none" w:sz="0" w:space="0" w:color="auto"/>
              </w:divBdr>
              <w:divsChild>
                <w:div w:id="378752124">
                  <w:marLeft w:val="0"/>
                  <w:marRight w:val="0"/>
                  <w:marTop w:val="0"/>
                  <w:marBottom w:val="0"/>
                  <w:divBdr>
                    <w:top w:val="none" w:sz="0" w:space="0" w:color="auto"/>
                    <w:left w:val="none" w:sz="0" w:space="0" w:color="auto"/>
                    <w:bottom w:val="none" w:sz="0" w:space="0" w:color="auto"/>
                    <w:right w:val="none" w:sz="0" w:space="0" w:color="auto"/>
                  </w:divBdr>
                  <w:divsChild>
                    <w:div w:id="107370408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832452752">
              <w:marLeft w:val="0"/>
              <w:marRight w:val="0"/>
              <w:marTop w:val="339"/>
              <w:marBottom w:val="0"/>
              <w:divBdr>
                <w:top w:val="none" w:sz="0" w:space="0" w:color="auto"/>
                <w:left w:val="none" w:sz="0" w:space="0" w:color="auto"/>
                <w:bottom w:val="none" w:sz="0" w:space="0" w:color="auto"/>
                <w:right w:val="none" w:sz="0" w:space="0" w:color="auto"/>
              </w:divBdr>
            </w:div>
            <w:div w:id="344677311">
              <w:marLeft w:val="0"/>
              <w:marRight w:val="0"/>
              <w:marTop w:val="0"/>
              <w:marBottom w:val="0"/>
              <w:divBdr>
                <w:top w:val="none" w:sz="0" w:space="0" w:color="auto"/>
                <w:left w:val="none" w:sz="0" w:space="0" w:color="auto"/>
                <w:bottom w:val="none" w:sz="0" w:space="0" w:color="auto"/>
                <w:right w:val="none" w:sz="0" w:space="0" w:color="auto"/>
              </w:divBdr>
            </w:div>
            <w:div w:id="470100039">
              <w:marLeft w:val="0"/>
              <w:marRight w:val="0"/>
              <w:marTop w:val="0"/>
              <w:marBottom w:val="254"/>
              <w:divBdr>
                <w:top w:val="none" w:sz="0" w:space="0" w:color="auto"/>
                <w:left w:val="none" w:sz="0" w:space="0" w:color="auto"/>
                <w:bottom w:val="none" w:sz="0" w:space="0" w:color="auto"/>
                <w:right w:val="none" w:sz="0" w:space="0" w:color="auto"/>
              </w:divBdr>
              <w:divsChild>
                <w:div w:id="1181241340">
                  <w:marLeft w:val="0"/>
                  <w:marRight w:val="0"/>
                  <w:marTop w:val="0"/>
                  <w:marBottom w:val="0"/>
                  <w:divBdr>
                    <w:top w:val="none" w:sz="0" w:space="0" w:color="auto"/>
                    <w:left w:val="none" w:sz="0" w:space="0" w:color="auto"/>
                    <w:bottom w:val="none" w:sz="0" w:space="0" w:color="auto"/>
                    <w:right w:val="none" w:sz="0" w:space="0" w:color="auto"/>
                  </w:divBdr>
                </w:div>
                <w:div w:id="39100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5155">
          <w:marLeft w:val="0"/>
          <w:marRight w:val="0"/>
          <w:marTop w:val="0"/>
          <w:marBottom w:val="169"/>
          <w:divBdr>
            <w:top w:val="none" w:sz="0" w:space="0" w:color="auto"/>
            <w:left w:val="none" w:sz="0" w:space="0" w:color="auto"/>
            <w:bottom w:val="none" w:sz="0" w:space="0" w:color="auto"/>
            <w:right w:val="none" w:sz="0" w:space="0" w:color="auto"/>
          </w:divBdr>
          <w:divsChild>
            <w:div w:id="1917786487">
              <w:marLeft w:val="0"/>
              <w:marRight w:val="0"/>
              <w:marTop w:val="0"/>
              <w:marBottom w:val="0"/>
              <w:divBdr>
                <w:top w:val="none" w:sz="0" w:space="0" w:color="auto"/>
                <w:left w:val="none" w:sz="0" w:space="0" w:color="auto"/>
                <w:bottom w:val="none" w:sz="0" w:space="0" w:color="auto"/>
                <w:right w:val="none" w:sz="0" w:space="0" w:color="auto"/>
              </w:divBdr>
            </w:div>
            <w:div w:id="2102216318">
              <w:marLeft w:val="0"/>
              <w:marRight w:val="0"/>
              <w:marTop w:val="0"/>
              <w:marBottom w:val="0"/>
              <w:divBdr>
                <w:top w:val="none" w:sz="0" w:space="0" w:color="auto"/>
                <w:left w:val="none" w:sz="0" w:space="0" w:color="auto"/>
                <w:bottom w:val="none" w:sz="0" w:space="0" w:color="auto"/>
                <w:right w:val="none" w:sz="0" w:space="0" w:color="auto"/>
              </w:divBdr>
            </w:div>
          </w:divsChild>
        </w:div>
        <w:div w:id="889458571">
          <w:marLeft w:val="0"/>
          <w:marRight w:val="0"/>
          <w:marTop w:val="0"/>
          <w:marBottom w:val="169"/>
          <w:divBdr>
            <w:top w:val="none" w:sz="0" w:space="0" w:color="auto"/>
            <w:left w:val="none" w:sz="0" w:space="0" w:color="auto"/>
            <w:bottom w:val="none" w:sz="0" w:space="0" w:color="auto"/>
            <w:right w:val="none" w:sz="0" w:space="0" w:color="auto"/>
          </w:divBdr>
          <w:divsChild>
            <w:div w:id="1069765600">
              <w:marLeft w:val="0"/>
              <w:marRight w:val="0"/>
              <w:marTop w:val="0"/>
              <w:marBottom w:val="0"/>
              <w:divBdr>
                <w:top w:val="none" w:sz="0" w:space="0" w:color="auto"/>
                <w:left w:val="none" w:sz="0" w:space="0" w:color="auto"/>
                <w:bottom w:val="none" w:sz="0" w:space="0" w:color="auto"/>
                <w:right w:val="none" w:sz="0" w:space="0" w:color="auto"/>
              </w:divBdr>
            </w:div>
          </w:divsChild>
        </w:div>
        <w:div w:id="1491949521">
          <w:marLeft w:val="0"/>
          <w:marRight w:val="0"/>
          <w:marTop w:val="169"/>
          <w:marBottom w:val="169"/>
          <w:divBdr>
            <w:top w:val="none" w:sz="0" w:space="0" w:color="auto"/>
            <w:left w:val="none" w:sz="0" w:space="0" w:color="auto"/>
            <w:bottom w:val="none" w:sz="0" w:space="0" w:color="auto"/>
            <w:right w:val="none" w:sz="0" w:space="0" w:color="auto"/>
          </w:divBdr>
        </w:div>
        <w:div w:id="1543245415">
          <w:marLeft w:val="0"/>
          <w:marRight w:val="0"/>
          <w:marTop w:val="0"/>
          <w:marBottom w:val="169"/>
          <w:divBdr>
            <w:top w:val="none" w:sz="0" w:space="0" w:color="auto"/>
            <w:left w:val="none" w:sz="0" w:space="0" w:color="auto"/>
            <w:bottom w:val="none" w:sz="0" w:space="0" w:color="auto"/>
            <w:right w:val="none" w:sz="0" w:space="0" w:color="auto"/>
          </w:divBdr>
          <w:divsChild>
            <w:div w:id="185216198">
              <w:marLeft w:val="0"/>
              <w:marRight w:val="0"/>
              <w:marTop w:val="0"/>
              <w:marBottom w:val="0"/>
              <w:divBdr>
                <w:top w:val="none" w:sz="0" w:space="0" w:color="auto"/>
                <w:left w:val="none" w:sz="0" w:space="0" w:color="auto"/>
                <w:bottom w:val="none" w:sz="0" w:space="0" w:color="auto"/>
                <w:right w:val="none" w:sz="0" w:space="0" w:color="auto"/>
              </w:divBdr>
            </w:div>
            <w:div w:id="1888835406">
              <w:marLeft w:val="0"/>
              <w:marRight w:val="0"/>
              <w:marTop w:val="0"/>
              <w:marBottom w:val="0"/>
              <w:divBdr>
                <w:top w:val="none" w:sz="0" w:space="0" w:color="auto"/>
                <w:left w:val="none" w:sz="0" w:space="0" w:color="auto"/>
                <w:bottom w:val="none" w:sz="0" w:space="0" w:color="auto"/>
                <w:right w:val="none" w:sz="0" w:space="0" w:color="auto"/>
              </w:divBdr>
              <w:divsChild>
                <w:div w:id="849372892">
                  <w:marLeft w:val="0"/>
                  <w:marRight w:val="0"/>
                  <w:marTop w:val="0"/>
                  <w:marBottom w:val="0"/>
                  <w:divBdr>
                    <w:top w:val="none" w:sz="0" w:space="0" w:color="auto"/>
                    <w:left w:val="none" w:sz="0" w:space="0" w:color="auto"/>
                    <w:bottom w:val="none" w:sz="0" w:space="0" w:color="auto"/>
                    <w:right w:val="none" w:sz="0" w:space="0" w:color="auto"/>
                  </w:divBdr>
                </w:div>
                <w:div w:id="7589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5082">
      <w:bodyDiv w:val="1"/>
      <w:marLeft w:val="0"/>
      <w:marRight w:val="0"/>
      <w:marTop w:val="0"/>
      <w:marBottom w:val="0"/>
      <w:divBdr>
        <w:top w:val="none" w:sz="0" w:space="0" w:color="auto"/>
        <w:left w:val="none" w:sz="0" w:space="0" w:color="auto"/>
        <w:bottom w:val="none" w:sz="0" w:space="0" w:color="auto"/>
        <w:right w:val="none" w:sz="0" w:space="0" w:color="auto"/>
      </w:divBdr>
    </w:div>
    <w:div w:id="238365362">
      <w:bodyDiv w:val="1"/>
      <w:marLeft w:val="0"/>
      <w:marRight w:val="0"/>
      <w:marTop w:val="0"/>
      <w:marBottom w:val="0"/>
      <w:divBdr>
        <w:top w:val="none" w:sz="0" w:space="0" w:color="auto"/>
        <w:left w:val="none" w:sz="0" w:space="0" w:color="auto"/>
        <w:bottom w:val="none" w:sz="0" w:space="0" w:color="auto"/>
        <w:right w:val="none" w:sz="0" w:space="0" w:color="auto"/>
      </w:divBdr>
      <w:divsChild>
        <w:div w:id="1891452669">
          <w:marLeft w:val="-254"/>
          <w:marRight w:val="-254"/>
          <w:marTop w:val="0"/>
          <w:marBottom w:val="0"/>
          <w:divBdr>
            <w:top w:val="none" w:sz="0" w:space="0" w:color="auto"/>
            <w:left w:val="none" w:sz="0" w:space="0" w:color="auto"/>
            <w:bottom w:val="none" w:sz="0" w:space="0" w:color="auto"/>
            <w:right w:val="none" w:sz="0" w:space="0" w:color="auto"/>
          </w:divBdr>
          <w:divsChild>
            <w:div w:id="702292857">
              <w:marLeft w:val="0"/>
              <w:marRight w:val="0"/>
              <w:marTop w:val="0"/>
              <w:marBottom w:val="0"/>
              <w:divBdr>
                <w:top w:val="none" w:sz="0" w:space="0" w:color="auto"/>
                <w:left w:val="none" w:sz="0" w:space="0" w:color="auto"/>
                <w:bottom w:val="none" w:sz="0" w:space="0" w:color="auto"/>
                <w:right w:val="none" w:sz="0" w:space="0" w:color="auto"/>
              </w:divBdr>
              <w:divsChild>
                <w:div w:id="1140228043">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344483487">
      <w:bodyDiv w:val="1"/>
      <w:marLeft w:val="0"/>
      <w:marRight w:val="0"/>
      <w:marTop w:val="0"/>
      <w:marBottom w:val="0"/>
      <w:divBdr>
        <w:top w:val="none" w:sz="0" w:space="0" w:color="auto"/>
        <w:left w:val="none" w:sz="0" w:space="0" w:color="auto"/>
        <w:bottom w:val="none" w:sz="0" w:space="0" w:color="auto"/>
        <w:right w:val="none" w:sz="0" w:space="0" w:color="auto"/>
      </w:divBdr>
      <w:divsChild>
        <w:div w:id="2108187606">
          <w:marLeft w:val="-254"/>
          <w:marRight w:val="-254"/>
          <w:marTop w:val="0"/>
          <w:marBottom w:val="0"/>
          <w:divBdr>
            <w:top w:val="none" w:sz="0" w:space="0" w:color="auto"/>
            <w:left w:val="none" w:sz="0" w:space="0" w:color="auto"/>
            <w:bottom w:val="none" w:sz="0" w:space="0" w:color="auto"/>
            <w:right w:val="none" w:sz="0" w:space="0" w:color="auto"/>
          </w:divBdr>
          <w:divsChild>
            <w:div w:id="2005282652">
              <w:marLeft w:val="0"/>
              <w:marRight w:val="0"/>
              <w:marTop w:val="0"/>
              <w:marBottom w:val="0"/>
              <w:divBdr>
                <w:top w:val="none" w:sz="0" w:space="0" w:color="auto"/>
                <w:left w:val="none" w:sz="0" w:space="0" w:color="auto"/>
                <w:bottom w:val="none" w:sz="0" w:space="0" w:color="auto"/>
                <w:right w:val="none" w:sz="0" w:space="0" w:color="auto"/>
              </w:divBdr>
              <w:divsChild>
                <w:div w:id="110673414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390158812">
      <w:bodyDiv w:val="1"/>
      <w:marLeft w:val="0"/>
      <w:marRight w:val="0"/>
      <w:marTop w:val="0"/>
      <w:marBottom w:val="0"/>
      <w:divBdr>
        <w:top w:val="none" w:sz="0" w:space="0" w:color="auto"/>
        <w:left w:val="none" w:sz="0" w:space="0" w:color="auto"/>
        <w:bottom w:val="none" w:sz="0" w:space="0" w:color="auto"/>
        <w:right w:val="none" w:sz="0" w:space="0" w:color="auto"/>
      </w:divBdr>
      <w:divsChild>
        <w:div w:id="1587960340">
          <w:marLeft w:val="-254"/>
          <w:marRight w:val="-254"/>
          <w:marTop w:val="0"/>
          <w:marBottom w:val="0"/>
          <w:divBdr>
            <w:top w:val="none" w:sz="0" w:space="0" w:color="auto"/>
            <w:left w:val="none" w:sz="0" w:space="0" w:color="auto"/>
            <w:bottom w:val="none" w:sz="0" w:space="0" w:color="auto"/>
            <w:right w:val="none" w:sz="0" w:space="0" w:color="auto"/>
          </w:divBdr>
          <w:divsChild>
            <w:div w:id="1706053770">
              <w:marLeft w:val="0"/>
              <w:marRight w:val="0"/>
              <w:marTop w:val="0"/>
              <w:marBottom w:val="0"/>
              <w:divBdr>
                <w:top w:val="none" w:sz="0" w:space="0" w:color="auto"/>
                <w:left w:val="none" w:sz="0" w:space="0" w:color="auto"/>
                <w:bottom w:val="none" w:sz="0" w:space="0" w:color="auto"/>
                <w:right w:val="none" w:sz="0" w:space="0" w:color="auto"/>
              </w:divBdr>
              <w:divsChild>
                <w:div w:id="97695819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410739793">
      <w:bodyDiv w:val="1"/>
      <w:marLeft w:val="0"/>
      <w:marRight w:val="0"/>
      <w:marTop w:val="0"/>
      <w:marBottom w:val="0"/>
      <w:divBdr>
        <w:top w:val="none" w:sz="0" w:space="0" w:color="auto"/>
        <w:left w:val="none" w:sz="0" w:space="0" w:color="auto"/>
        <w:bottom w:val="none" w:sz="0" w:space="0" w:color="auto"/>
        <w:right w:val="none" w:sz="0" w:space="0" w:color="auto"/>
      </w:divBdr>
      <w:divsChild>
        <w:div w:id="1258323830">
          <w:marLeft w:val="-254"/>
          <w:marRight w:val="-254"/>
          <w:marTop w:val="0"/>
          <w:marBottom w:val="0"/>
          <w:divBdr>
            <w:top w:val="none" w:sz="0" w:space="0" w:color="auto"/>
            <w:left w:val="none" w:sz="0" w:space="0" w:color="auto"/>
            <w:bottom w:val="none" w:sz="0" w:space="0" w:color="auto"/>
            <w:right w:val="none" w:sz="0" w:space="0" w:color="auto"/>
          </w:divBdr>
          <w:divsChild>
            <w:div w:id="1717462972">
              <w:marLeft w:val="0"/>
              <w:marRight w:val="0"/>
              <w:marTop w:val="0"/>
              <w:marBottom w:val="0"/>
              <w:divBdr>
                <w:top w:val="none" w:sz="0" w:space="0" w:color="auto"/>
                <w:left w:val="none" w:sz="0" w:space="0" w:color="auto"/>
                <w:bottom w:val="none" w:sz="0" w:space="0" w:color="auto"/>
                <w:right w:val="none" w:sz="0" w:space="0" w:color="auto"/>
              </w:divBdr>
              <w:divsChild>
                <w:div w:id="187846552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441150552">
      <w:bodyDiv w:val="1"/>
      <w:marLeft w:val="0"/>
      <w:marRight w:val="0"/>
      <w:marTop w:val="0"/>
      <w:marBottom w:val="0"/>
      <w:divBdr>
        <w:top w:val="none" w:sz="0" w:space="0" w:color="auto"/>
        <w:left w:val="none" w:sz="0" w:space="0" w:color="auto"/>
        <w:bottom w:val="none" w:sz="0" w:space="0" w:color="auto"/>
        <w:right w:val="none" w:sz="0" w:space="0" w:color="auto"/>
      </w:divBdr>
      <w:divsChild>
        <w:div w:id="108087198">
          <w:marLeft w:val="-254"/>
          <w:marRight w:val="-254"/>
          <w:marTop w:val="0"/>
          <w:marBottom w:val="0"/>
          <w:divBdr>
            <w:top w:val="none" w:sz="0" w:space="0" w:color="auto"/>
            <w:left w:val="none" w:sz="0" w:space="0" w:color="auto"/>
            <w:bottom w:val="none" w:sz="0" w:space="0" w:color="auto"/>
            <w:right w:val="none" w:sz="0" w:space="0" w:color="auto"/>
          </w:divBdr>
          <w:divsChild>
            <w:div w:id="1272518948">
              <w:marLeft w:val="0"/>
              <w:marRight w:val="0"/>
              <w:marTop w:val="0"/>
              <w:marBottom w:val="0"/>
              <w:divBdr>
                <w:top w:val="none" w:sz="0" w:space="0" w:color="auto"/>
                <w:left w:val="none" w:sz="0" w:space="0" w:color="auto"/>
                <w:bottom w:val="none" w:sz="0" w:space="0" w:color="auto"/>
                <w:right w:val="none" w:sz="0" w:space="0" w:color="auto"/>
              </w:divBdr>
              <w:divsChild>
                <w:div w:id="1967002570">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543949609">
          <w:marLeft w:val="-254"/>
          <w:marRight w:val="-254"/>
          <w:marTop w:val="0"/>
          <w:marBottom w:val="0"/>
          <w:divBdr>
            <w:top w:val="none" w:sz="0" w:space="0" w:color="auto"/>
            <w:left w:val="none" w:sz="0" w:space="0" w:color="auto"/>
            <w:bottom w:val="none" w:sz="0" w:space="0" w:color="auto"/>
            <w:right w:val="none" w:sz="0" w:space="0" w:color="auto"/>
          </w:divBdr>
          <w:divsChild>
            <w:div w:id="987127278">
              <w:marLeft w:val="0"/>
              <w:marRight w:val="0"/>
              <w:marTop w:val="0"/>
              <w:marBottom w:val="0"/>
              <w:divBdr>
                <w:top w:val="none" w:sz="0" w:space="0" w:color="auto"/>
                <w:left w:val="none" w:sz="0" w:space="0" w:color="auto"/>
                <w:bottom w:val="none" w:sz="0" w:space="0" w:color="auto"/>
                <w:right w:val="none" w:sz="0" w:space="0" w:color="auto"/>
              </w:divBdr>
              <w:divsChild>
                <w:div w:id="58834699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464591280">
      <w:bodyDiv w:val="1"/>
      <w:marLeft w:val="0"/>
      <w:marRight w:val="0"/>
      <w:marTop w:val="0"/>
      <w:marBottom w:val="0"/>
      <w:divBdr>
        <w:top w:val="none" w:sz="0" w:space="0" w:color="auto"/>
        <w:left w:val="none" w:sz="0" w:space="0" w:color="auto"/>
        <w:bottom w:val="none" w:sz="0" w:space="0" w:color="auto"/>
        <w:right w:val="none" w:sz="0" w:space="0" w:color="auto"/>
      </w:divBdr>
      <w:divsChild>
        <w:div w:id="1635217220">
          <w:marLeft w:val="0"/>
          <w:marRight w:val="0"/>
          <w:marTop w:val="0"/>
          <w:marBottom w:val="169"/>
          <w:divBdr>
            <w:top w:val="none" w:sz="0" w:space="0" w:color="auto"/>
            <w:left w:val="none" w:sz="0" w:space="0" w:color="auto"/>
            <w:bottom w:val="none" w:sz="0" w:space="0" w:color="auto"/>
            <w:right w:val="none" w:sz="0" w:space="0" w:color="auto"/>
          </w:divBdr>
        </w:div>
      </w:divsChild>
    </w:div>
    <w:div w:id="505176473">
      <w:bodyDiv w:val="1"/>
      <w:marLeft w:val="0"/>
      <w:marRight w:val="0"/>
      <w:marTop w:val="0"/>
      <w:marBottom w:val="0"/>
      <w:divBdr>
        <w:top w:val="none" w:sz="0" w:space="0" w:color="auto"/>
        <w:left w:val="none" w:sz="0" w:space="0" w:color="auto"/>
        <w:bottom w:val="none" w:sz="0" w:space="0" w:color="auto"/>
        <w:right w:val="none" w:sz="0" w:space="0" w:color="auto"/>
      </w:divBdr>
    </w:div>
    <w:div w:id="527061638">
      <w:bodyDiv w:val="1"/>
      <w:marLeft w:val="0"/>
      <w:marRight w:val="0"/>
      <w:marTop w:val="0"/>
      <w:marBottom w:val="0"/>
      <w:divBdr>
        <w:top w:val="none" w:sz="0" w:space="0" w:color="auto"/>
        <w:left w:val="none" w:sz="0" w:space="0" w:color="auto"/>
        <w:bottom w:val="none" w:sz="0" w:space="0" w:color="auto"/>
        <w:right w:val="none" w:sz="0" w:space="0" w:color="auto"/>
      </w:divBdr>
      <w:divsChild>
        <w:div w:id="1423990071">
          <w:marLeft w:val="0"/>
          <w:marRight w:val="0"/>
          <w:marTop w:val="0"/>
          <w:marBottom w:val="169"/>
          <w:divBdr>
            <w:top w:val="none" w:sz="0" w:space="0" w:color="auto"/>
            <w:left w:val="none" w:sz="0" w:space="0" w:color="auto"/>
            <w:bottom w:val="none" w:sz="0" w:space="0" w:color="auto"/>
            <w:right w:val="none" w:sz="0" w:space="0" w:color="auto"/>
          </w:divBdr>
        </w:div>
      </w:divsChild>
    </w:div>
    <w:div w:id="597837587">
      <w:bodyDiv w:val="1"/>
      <w:marLeft w:val="0"/>
      <w:marRight w:val="0"/>
      <w:marTop w:val="0"/>
      <w:marBottom w:val="0"/>
      <w:divBdr>
        <w:top w:val="none" w:sz="0" w:space="0" w:color="auto"/>
        <w:left w:val="none" w:sz="0" w:space="0" w:color="auto"/>
        <w:bottom w:val="none" w:sz="0" w:space="0" w:color="auto"/>
        <w:right w:val="none" w:sz="0" w:space="0" w:color="auto"/>
      </w:divBdr>
    </w:div>
    <w:div w:id="638078233">
      <w:bodyDiv w:val="1"/>
      <w:marLeft w:val="0"/>
      <w:marRight w:val="0"/>
      <w:marTop w:val="0"/>
      <w:marBottom w:val="0"/>
      <w:divBdr>
        <w:top w:val="none" w:sz="0" w:space="0" w:color="auto"/>
        <w:left w:val="none" w:sz="0" w:space="0" w:color="auto"/>
        <w:bottom w:val="none" w:sz="0" w:space="0" w:color="auto"/>
        <w:right w:val="none" w:sz="0" w:space="0" w:color="auto"/>
      </w:divBdr>
      <w:divsChild>
        <w:div w:id="1458718189">
          <w:marLeft w:val="0"/>
          <w:marRight w:val="0"/>
          <w:marTop w:val="0"/>
          <w:marBottom w:val="169"/>
          <w:divBdr>
            <w:top w:val="none" w:sz="0" w:space="0" w:color="auto"/>
            <w:left w:val="none" w:sz="0" w:space="0" w:color="auto"/>
            <w:bottom w:val="none" w:sz="0" w:space="0" w:color="auto"/>
            <w:right w:val="none" w:sz="0" w:space="0" w:color="auto"/>
          </w:divBdr>
        </w:div>
      </w:divsChild>
    </w:div>
    <w:div w:id="640841483">
      <w:bodyDiv w:val="1"/>
      <w:marLeft w:val="0"/>
      <w:marRight w:val="0"/>
      <w:marTop w:val="0"/>
      <w:marBottom w:val="0"/>
      <w:divBdr>
        <w:top w:val="none" w:sz="0" w:space="0" w:color="auto"/>
        <w:left w:val="none" w:sz="0" w:space="0" w:color="auto"/>
        <w:bottom w:val="none" w:sz="0" w:space="0" w:color="auto"/>
        <w:right w:val="none" w:sz="0" w:space="0" w:color="auto"/>
      </w:divBdr>
      <w:divsChild>
        <w:div w:id="677391949">
          <w:marLeft w:val="-254"/>
          <w:marRight w:val="-254"/>
          <w:marTop w:val="0"/>
          <w:marBottom w:val="0"/>
          <w:divBdr>
            <w:top w:val="none" w:sz="0" w:space="0" w:color="auto"/>
            <w:left w:val="none" w:sz="0" w:space="0" w:color="auto"/>
            <w:bottom w:val="none" w:sz="0" w:space="0" w:color="auto"/>
            <w:right w:val="none" w:sz="0" w:space="0" w:color="auto"/>
          </w:divBdr>
          <w:divsChild>
            <w:div w:id="1864516307">
              <w:marLeft w:val="0"/>
              <w:marRight w:val="0"/>
              <w:marTop w:val="0"/>
              <w:marBottom w:val="0"/>
              <w:divBdr>
                <w:top w:val="none" w:sz="0" w:space="0" w:color="auto"/>
                <w:left w:val="none" w:sz="0" w:space="0" w:color="auto"/>
                <w:bottom w:val="none" w:sz="0" w:space="0" w:color="auto"/>
                <w:right w:val="none" w:sz="0" w:space="0" w:color="auto"/>
              </w:divBdr>
              <w:divsChild>
                <w:div w:id="13337305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674309419">
      <w:bodyDiv w:val="1"/>
      <w:marLeft w:val="0"/>
      <w:marRight w:val="0"/>
      <w:marTop w:val="0"/>
      <w:marBottom w:val="0"/>
      <w:divBdr>
        <w:top w:val="none" w:sz="0" w:space="0" w:color="auto"/>
        <w:left w:val="none" w:sz="0" w:space="0" w:color="auto"/>
        <w:bottom w:val="none" w:sz="0" w:space="0" w:color="auto"/>
        <w:right w:val="none" w:sz="0" w:space="0" w:color="auto"/>
      </w:divBdr>
      <w:divsChild>
        <w:div w:id="1870411197">
          <w:marLeft w:val="0"/>
          <w:marRight w:val="0"/>
          <w:marTop w:val="0"/>
          <w:marBottom w:val="169"/>
          <w:divBdr>
            <w:top w:val="none" w:sz="0" w:space="0" w:color="auto"/>
            <w:left w:val="none" w:sz="0" w:space="0" w:color="auto"/>
            <w:bottom w:val="none" w:sz="0" w:space="0" w:color="auto"/>
            <w:right w:val="none" w:sz="0" w:space="0" w:color="auto"/>
          </w:divBdr>
        </w:div>
      </w:divsChild>
    </w:div>
    <w:div w:id="729111939">
      <w:bodyDiv w:val="1"/>
      <w:marLeft w:val="0"/>
      <w:marRight w:val="0"/>
      <w:marTop w:val="0"/>
      <w:marBottom w:val="0"/>
      <w:divBdr>
        <w:top w:val="none" w:sz="0" w:space="0" w:color="auto"/>
        <w:left w:val="none" w:sz="0" w:space="0" w:color="auto"/>
        <w:bottom w:val="none" w:sz="0" w:space="0" w:color="auto"/>
        <w:right w:val="none" w:sz="0" w:space="0" w:color="auto"/>
      </w:divBdr>
      <w:divsChild>
        <w:div w:id="320933628">
          <w:marLeft w:val="-254"/>
          <w:marRight w:val="-254"/>
          <w:marTop w:val="0"/>
          <w:marBottom w:val="0"/>
          <w:divBdr>
            <w:top w:val="none" w:sz="0" w:space="0" w:color="auto"/>
            <w:left w:val="none" w:sz="0" w:space="0" w:color="auto"/>
            <w:bottom w:val="none" w:sz="0" w:space="0" w:color="auto"/>
            <w:right w:val="none" w:sz="0" w:space="0" w:color="auto"/>
          </w:divBdr>
          <w:divsChild>
            <w:div w:id="54476511">
              <w:marLeft w:val="0"/>
              <w:marRight w:val="0"/>
              <w:marTop w:val="0"/>
              <w:marBottom w:val="0"/>
              <w:divBdr>
                <w:top w:val="none" w:sz="0" w:space="0" w:color="auto"/>
                <w:left w:val="none" w:sz="0" w:space="0" w:color="auto"/>
                <w:bottom w:val="none" w:sz="0" w:space="0" w:color="auto"/>
                <w:right w:val="none" w:sz="0" w:space="0" w:color="auto"/>
              </w:divBdr>
              <w:divsChild>
                <w:div w:id="1311179639">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245723148">
          <w:marLeft w:val="-254"/>
          <w:marRight w:val="-254"/>
          <w:marTop w:val="0"/>
          <w:marBottom w:val="0"/>
          <w:divBdr>
            <w:top w:val="none" w:sz="0" w:space="0" w:color="auto"/>
            <w:left w:val="none" w:sz="0" w:space="0" w:color="auto"/>
            <w:bottom w:val="none" w:sz="0" w:space="0" w:color="auto"/>
            <w:right w:val="none" w:sz="0" w:space="0" w:color="auto"/>
          </w:divBdr>
          <w:divsChild>
            <w:div w:id="930435255">
              <w:marLeft w:val="0"/>
              <w:marRight w:val="0"/>
              <w:marTop w:val="0"/>
              <w:marBottom w:val="0"/>
              <w:divBdr>
                <w:top w:val="none" w:sz="0" w:space="0" w:color="auto"/>
                <w:left w:val="none" w:sz="0" w:space="0" w:color="auto"/>
                <w:bottom w:val="none" w:sz="0" w:space="0" w:color="auto"/>
                <w:right w:val="none" w:sz="0" w:space="0" w:color="auto"/>
              </w:divBdr>
              <w:divsChild>
                <w:div w:id="182092335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748815274">
      <w:bodyDiv w:val="1"/>
      <w:marLeft w:val="0"/>
      <w:marRight w:val="0"/>
      <w:marTop w:val="0"/>
      <w:marBottom w:val="0"/>
      <w:divBdr>
        <w:top w:val="none" w:sz="0" w:space="0" w:color="auto"/>
        <w:left w:val="none" w:sz="0" w:space="0" w:color="auto"/>
        <w:bottom w:val="none" w:sz="0" w:space="0" w:color="auto"/>
        <w:right w:val="none" w:sz="0" w:space="0" w:color="auto"/>
      </w:divBdr>
      <w:divsChild>
        <w:div w:id="837187423">
          <w:marLeft w:val="0"/>
          <w:marRight w:val="0"/>
          <w:marTop w:val="0"/>
          <w:marBottom w:val="169"/>
          <w:divBdr>
            <w:top w:val="none" w:sz="0" w:space="0" w:color="auto"/>
            <w:left w:val="none" w:sz="0" w:space="0" w:color="auto"/>
            <w:bottom w:val="none" w:sz="0" w:space="0" w:color="auto"/>
            <w:right w:val="none" w:sz="0" w:space="0" w:color="auto"/>
          </w:divBdr>
        </w:div>
      </w:divsChild>
    </w:div>
    <w:div w:id="760639583">
      <w:bodyDiv w:val="1"/>
      <w:marLeft w:val="0"/>
      <w:marRight w:val="0"/>
      <w:marTop w:val="0"/>
      <w:marBottom w:val="0"/>
      <w:divBdr>
        <w:top w:val="none" w:sz="0" w:space="0" w:color="auto"/>
        <w:left w:val="none" w:sz="0" w:space="0" w:color="auto"/>
        <w:bottom w:val="none" w:sz="0" w:space="0" w:color="auto"/>
        <w:right w:val="none" w:sz="0" w:space="0" w:color="auto"/>
      </w:divBdr>
      <w:divsChild>
        <w:div w:id="203371121">
          <w:marLeft w:val="0"/>
          <w:marRight w:val="0"/>
          <w:marTop w:val="0"/>
          <w:marBottom w:val="169"/>
          <w:divBdr>
            <w:top w:val="none" w:sz="0" w:space="0" w:color="auto"/>
            <w:left w:val="none" w:sz="0" w:space="0" w:color="auto"/>
            <w:bottom w:val="none" w:sz="0" w:space="0" w:color="auto"/>
            <w:right w:val="none" w:sz="0" w:space="0" w:color="auto"/>
          </w:divBdr>
        </w:div>
      </w:divsChild>
    </w:div>
    <w:div w:id="876430611">
      <w:bodyDiv w:val="1"/>
      <w:marLeft w:val="0"/>
      <w:marRight w:val="0"/>
      <w:marTop w:val="0"/>
      <w:marBottom w:val="0"/>
      <w:divBdr>
        <w:top w:val="none" w:sz="0" w:space="0" w:color="auto"/>
        <w:left w:val="none" w:sz="0" w:space="0" w:color="auto"/>
        <w:bottom w:val="none" w:sz="0" w:space="0" w:color="auto"/>
        <w:right w:val="none" w:sz="0" w:space="0" w:color="auto"/>
      </w:divBdr>
      <w:divsChild>
        <w:div w:id="210965629">
          <w:marLeft w:val="-254"/>
          <w:marRight w:val="-254"/>
          <w:marTop w:val="0"/>
          <w:marBottom w:val="0"/>
          <w:divBdr>
            <w:top w:val="none" w:sz="0" w:space="0" w:color="auto"/>
            <w:left w:val="none" w:sz="0" w:space="0" w:color="auto"/>
            <w:bottom w:val="none" w:sz="0" w:space="0" w:color="auto"/>
            <w:right w:val="none" w:sz="0" w:space="0" w:color="auto"/>
          </w:divBdr>
          <w:divsChild>
            <w:div w:id="1400904296">
              <w:marLeft w:val="0"/>
              <w:marRight w:val="0"/>
              <w:marTop w:val="0"/>
              <w:marBottom w:val="0"/>
              <w:divBdr>
                <w:top w:val="none" w:sz="0" w:space="0" w:color="auto"/>
                <w:left w:val="none" w:sz="0" w:space="0" w:color="auto"/>
                <w:bottom w:val="none" w:sz="0" w:space="0" w:color="auto"/>
                <w:right w:val="none" w:sz="0" w:space="0" w:color="auto"/>
              </w:divBdr>
              <w:divsChild>
                <w:div w:id="33681451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895895578">
      <w:bodyDiv w:val="1"/>
      <w:marLeft w:val="0"/>
      <w:marRight w:val="0"/>
      <w:marTop w:val="0"/>
      <w:marBottom w:val="0"/>
      <w:divBdr>
        <w:top w:val="none" w:sz="0" w:space="0" w:color="auto"/>
        <w:left w:val="none" w:sz="0" w:space="0" w:color="auto"/>
        <w:bottom w:val="none" w:sz="0" w:space="0" w:color="auto"/>
        <w:right w:val="none" w:sz="0" w:space="0" w:color="auto"/>
      </w:divBdr>
      <w:divsChild>
        <w:div w:id="221451611">
          <w:marLeft w:val="-254"/>
          <w:marRight w:val="-254"/>
          <w:marTop w:val="0"/>
          <w:marBottom w:val="0"/>
          <w:divBdr>
            <w:top w:val="none" w:sz="0" w:space="0" w:color="auto"/>
            <w:left w:val="none" w:sz="0" w:space="0" w:color="auto"/>
            <w:bottom w:val="none" w:sz="0" w:space="0" w:color="auto"/>
            <w:right w:val="none" w:sz="0" w:space="0" w:color="auto"/>
          </w:divBdr>
          <w:divsChild>
            <w:div w:id="218057310">
              <w:marLeft w:val="0"/>
              <w:marRight w:val="0"/>
              <w:marTop w:val="0"/>
              <w:marBottom w:val="0"/>
              <w:divBdr>
                <w:top w:val="none" w:sz="0" w:space="0" w:color="auto"/>
                <w:left w:val="none" w:sz="0" w:space="0" w:color="auto"/>
                <w:bottom w:val="none" w:sz="0" w:space="0" w:color="auto"/>
                <w:right w:val="none" w:sz="0" w:space="0" w:color="auto"/>
              </w:divBdr>
              <w:divsChild>
                <w:div w:id="1464469228">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906036867">
      <w:bodyDiv w:val="1"/>
      <w:marLeft w:val="0"/>
      <w:marRight w:val="0"/>
      <w:marTop w:val="0"/>
      <w:marBottom w:val="0"/>
      <w:divBdr>
        <w:top w:val="none" w:sz="0" w:space="0" w:color="auto"/>
        <w:left w:val="none" w:sz="0" w:space="0" w:color="auto"/>
        <w:bottom w:val="none" w:sz="0" w:space="0" w:color="auto"/>
        <w:right w:val="none" w:sz="0" w:space="0" w:color="auto"/>
      </w:divBdr>
    </w:div>
    <w:div w:id="963970892">
      <w:bodyDiv w:val="1"/>
      <w:marLeft w:val="0"/>
      <w:marRight w:val="0"/>
      <w:marTop w:val="0"/>
      <w:marBottom w:val="0"/>
      <w:divBdr>
        <w:top w:val="none" w:sz="0" w:space="0" w:color="auto"/>
        <w:left w:val="none" w:sz="0" w:space="0" w:color="auto"/>
        <w:bottom w:val="none" w:sz="0" w:space="0" w:color="auto"/>
        <w:right w:val="none" w:sz="0" w:space="0" w:color="auto"/>
      </w:divBdr>
    </w:div>
    <w:div w:id="967474256">
      <w:bodyDiv w:val="1"/>
      <w:marLeft w:val="0"/>
      <w:marRight w:val="0"/>
      <w:marTop w:val="0"/>
      <w:marBottom w:val="0"/>
      <w:divBdr>
        <w:top w:val="none" w:sz="0" w:space="0" w:color="auto"/>
        <w:left w:val="none" w:sz="0" w:space="0" w:color="auto"/>
        <w:bottom w:val="none" w:sz="0" w:space="0" w:color="auto"/>
        <w:right w:val="none" w:sz="0" w:space="0" w:color="auto"/>
      </w:divBdr>
      <w:divsChild>
        <w:div w:id="1490629764">
          <w:marLeft w:val="-254"/>
          <w:marRight w:val="-254"/>
          <w:marTop w:val="0"/>
          <w:marBottom w:val="0"/>
          <w:divBdr>
            <w:top w:val="none" w:sz="0" w:space="0" w:color="auto"/>
            <w:left w:val="none" w:sz="0" w:space="0" w:color="auto"/>
            <w:bottom w:val="none" w:sz="0" w:space="0" w:color="auto"/>
            <w:right w:val="none" w:sz="0" w:space="0" w:color="auto"/>
          </w:divBdr>
          <w:divsChild>
            <w:div w:id="1159228175">
              <w:marLeft w:val="0"/>
              <w:marRight w:val="0"/>
              <w:marTop w:val="0"/>
              <w:marBottom w:val="0"/>
              <w:divBdr>
                <w:top w:val="none" w:sz="0" w:space="0" w:color="auto"/>
                <w:left w:val="none" w:sz="0" w:space="0" w:color="auto"/>
                <w:bottom w:val="none" w:sz="0" w:space="0" w:color="auto"/>
                <w:right w:val="none" w:sz="0" w:space="0" w:color="auto"/>
              </w:divBdr>
              <w:divsChild>
                <w:div w:id="515461141">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020661198">
      <w:bodyDiv w:val="1"/>
      <w:marLeft w:val="0"/>
      <w:marRight w:val="0"/>
      <w:marTop w:val="0"/>
      <w:marBottom w:val="0"/>
      <w:divBdr>
        <w:top w:val="none" w:sz="0" w:space="0" w:color="auto"/>
        <w:left w:val="none" w:sz="0" w:space="0" w:color="auto"/>
        <w:bottom w:val="none" w:sz="0" w:space="0" w:color="auto"/>
        <w:right w:val="none" w:sz="0" w:space="0" w:color="auto"/>
      </w:divBdr>
    </w:div>
    <w:div w:id="1063140755">
      <w:bodyDiv w:val="1"/>
      <w:marLeft w:val="0"/>
      <w:marRight w:val="0"/>
      <w:marTop w:val="0"/>
      <w:marBottom w:val="0"/>
      <w:divBdr>
        <w:top w:val="none" w:sz="0" w:space="0" w:color="auto"/>
        <w:left w:val="none" w:sz="0" w:space="0" w:color="auto"/>
        <w:bottom w:val="none" w:sz="0" w:space="0" w:color="auto"/>
        <w:right w:val="none" w:sz="0" w:space="0" w:color="auto"/>
      </w:divBdr>
      <w:divsChild>
        <w:div w:id="502742702">
          <w:marLeft w:val="0"/>
          <w:marRight w:val="0"/>
          <w:marTop w:val="0"/>
          <w:marBottom w:val="169"/>
          <w:divBdr>
            <w:top w:val="none" w:sz="0" w:space="0" w:color="auto"/>
            <w:left w:val="none" w:sz="0" w:space="0" w:color="auto"/>
            <w:bottom w:val="none" w:sz="0" w:space="0" w:color="auto"/>
            <w:right w:val="none" w:sz="0" w:space="0" w:color="auto"/>
          </w:divBdr>
        </w:div>
      </w:divsChild>
    </w:div>
    <w:div w:id="1199777353">
      <w:bodyDiv w:val="1"/>
      <w:marLeft w:val="0"/>
      <w:marRight w:val="0"/>
      <w:marTop w:val="0"/>
      <w:marBottom w:val="0"/>
      <w:divBdr>
        <w:top w:val="none" w:sz="0" w:space="0" w:color="auto"/>
        <w:left w:val="none" w:sz="0" w:space="0" w:color="auto"/>
        <w:bottom w:val="none" w:sz="0" w:space="0" w:color="auto"/>
        <w:right w:val="none" w:sz="0" w:space="0" w:color="auto"/>
      </w:divBdr>
      <w:divsChild>
        <w:div w:id="734593568">
          <w:marLeft w:val="-254"/>
          <w:marRight w:val="-254"/>
          <w:marTop w:val="0"/>
          <w:marBottom w:val="0"/>
          <w:divBdr>
            <w:top w:val="none" w:sz="0" w:space="0" w:color="auto"/>
            <w:left w:val="none" w:sz="0" w:space="0" w:color="auto"/>
            <w:bottom w:val="none" w:sz="0" w:space="0" w:color="auto"/>
            <w:right w:val="none" w:sz="0" w:space="0" w:color="auto"/>
          </w:divBdr>
          <w:divsChild>
            <w:div w:id="36317908">
              <w:marLeft w:val="0"/>
              <w:marRight w:val="0"/>
              <w:marTop w:val="0"/>
              <w:marBottom w:val="0"/>
              <w:divBdr>
                <w:top w:val="none" w:sz="0" w:space="0" w:color="auto"/>
                <w:left w:val="none" w:sz="0" w:space="0" w:color="auto"/>
                <w:bottom w:val="none" w:sz="0" w:space="0" w:color="auto"/>
                <w:right w:val="none" w:sz="0" w:space="0" w:color="auto"/>
              </w:divBdr>
              <w:divsChild>
                <w:div w:id="1156452410">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223638191">
      <w:bodyDiv w:val="1"/>
      <w:marLeft w:val="0"/>
      <w:marRight w:val="0"/>
      <w:marTop w:val="0"/>
      <w:marBottom w:val="0"/>
      <w:divBdr>
        <w:top w:val="none" w:sz="0" w:space="0" w:color="auto"/>
        <w:left w:val="none" w:sz="0" w:space="0" w:color="auto"/>
        <w:bottom w:val="none" w:sz="0" w:space="0" w:color="auto"/>
        <w:right w:val="none" w:sz="0" w:space="0" w:color="auto"/>
      </w:divBdr>
      <w:divsChild>
        <w:div w:id="709039904">
          <w:marLeft w:val="-254"/>
          <w:marRight w:val="-254"/>
          <w:marTop w:val="0"/>
          <w:marBottom w:val="0"/>
          <w:divBdr>
            <w:top w:val="none" w:sz="0" w:space="0" w:color="auto"/>
            <w:left w:val="none" w:sz="0" w:space="0" w:color="auto"/>
            <w:bottom w:val="none" w:sz="0" w:space="0" w:color="auto"/>
            <w:right w:val="none" w:sz="0" w:space="0" w:color="auto"/>
          </w:divBdr>
          <w:divsChild>
            <w:div w:id="2141065695">
              <w:marLeft w:val="0"/>
              <w:marRight w:val="0"/>
              <w:marTop w:val="0"/>
              <w:marBottom w:val="0"/>
              <w:divBdr>
                <w:top w:val="none" w:sz="0" w:space="0" w:color="auto"/>
                <w:left w:val="none" w:sz="0" w:space="0" w:color="auto"/>
                <w:bottom w:val="none" w:sz="0" w:space="0" w:color="auto"/>
                <w:right w:val="none" w:sz="0" w:space="0" w:color="auto"/>
              </w:divBdr>
              <w:divsChild>
                <w:div w:id="1815221523">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87987097">
          <w:marLeft w:val="-254"/>
          <w:marRight w:val="-254"/>
          <w:marTop w:val="0"/>
          <w:marBottom w:val="0"/>
          <w:divBdr>
            <w:top w:val="none" w:sz="0" w:space="0" w:color="auto"/>
            <w:left w:val="none" w:sz="0" w:space="0" w:color="auto"/>
            <w:bottom w:val="none" w:sz="0" w:space="0" w:color="auto"/>
            <w:right w:val="none" w:sz="0" w:space="0" w:color="auto"/>
          </w:divBdr>
          <w:divsChild>
            <w:div w:id="1971938431">
              <w:marLeft w:val="0"/>
              <w:marRight w:val="0"/>
              <w:marTop w:val="0"/>
              <w:marBottom w:val="0"/>
              <w:divBdr>
                <w:top w:val="none" w:sz="0" w:space="0" w:color="auto"/>
                <w:left w:val="none" w:sz="0" w:space="0" w:color="auto"/>
                <w:bottom w:val="none" w:sz="0" w:space="0" w:color="auto"/>
                <w:right w:val="none" w:sz="0" w:space="0" w:color="auto"/>
              </w:divBdr>
              <w:divsChild>
                <w:div w:id="118721472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243372030">
      <w:bodyDiv w:val="1"/>
      <w:marLeft w:val="0"/>
      <w:marRight w:val="0"/>
      <w:marTop w:val="0"/>
      <w:marBottom w:val="0"/>
      <w:divBdr>
        <w:top w:val="none" w:sz="0" w:space="0" w:color="auto"/>
        <w:left w:val="none" w:sz="0" w:space="0" w:color="auto"/>
        <w:bottom w:val="none" w:sz="0" w:space="0" w:color="auto"/>
        <w:right w:val="none" w:sz="0" w:space="0" w:color="auto"/>
      </w:divBdr>
      <w:divsChild>
        <w:div w:id="836263758">
          <w:marLeft w:val="0"/>
          <w:marRight w:val="0"/>
          <w:marTop w:val="0"/>
          <w:marBottom w:val="169"/>
          <w:divBdr>
            <w:top w:val="none" w:sz="0" w:space="0" w:color="auto"/>
            <w:left w:val="none" w:sz="0" w:space="0" w:color="auto"/>
            <w:bottom w:val="none" w:sz="0" w:space="0" w:color="auto"/>
            <w:right w:val="none" w:sz="0" w:space="0" w:color="auto"/>
          </w:divBdr>
        </w:div>
      </w:divsChild>
    </w:div>
    <w:div w:id="1310088430">
      <w:bodyDiv w:val="1"/>
      <w:marLeft w:val="0"/>
      <w:marRight w:val="0"/>
      <w:marTop w:val="0"/>
      <w:marBottom w:val="0"/>
      <w:divBdr>
        <w:top w:val="none" w:sz="0" w:space="0" w:color="auto"/>
        <w:left w:val="none" w:sz="0" w:space="0" w:color="auto"/>
        <w:bottom w:val="none" w:sz="0" w:space="0" w:color="auto"/>
        <w:right w:val="none" w:sz="0" w:space="0" w:color="auto"/>
      </w:divBdr>
      <w:divsChild>
        <w:div w:id="1353454342">
          <w:marLeft w:val="0"/>
          <w:marRight w:val="0"/>
          <w:marTop w:val="0"/>
          <w:marBottom w:val="169"/>
          <w:divBdr>
            <w:top w:val="none" w:sz="0" w:space="0" w:color="auto"/>
            <w:left w:val="none" w:sz="0" w:space="0" w:color="auto"/>
            <w:bottom w:val="none" w:sz="0" w:space="0" w:color="auto"/>
            <w:right w:val="none" w:sz="0" w:space="0" w:color="auto"/>
          </w:divBdr>
        </w:div>
      </w:divsChild>
    </w:div>
    <w:div w:id="1316105520">
      <w:bodyDiv w:val="1"/>
      <w:marLeft w:val="0"/>
      <w:marRight w:val="0"/>
      <w:marTop w:val="0"/>
      <w:marBottom w:val="0"/>
      <w:divBdr>
        <w:top w:val="none" w:sz="0" w:space="0" w:color="auto"/>
        <w:left w:val="none" w:sz="0" w:space="0" w:color="auto"/>
        <w:bottom w:val="none" w:sz="0" w:space="0" w:color="auto"/>
        <w:right w:val="none" w:sz="0" w:space="0" w:color="auto"/>
      </w:divBdr>
    </w:div>
    <w:div w:id="1326055930">
      <w:bodyDiv w:val="1"/>
      <w:marLeft w:val="0"/>
      <w:marRight w:val="0"/>
      <w:marTop w:val="0"/>
      <w:marBottom w:val="0"/>
      <w:divBdr>
        <w:top w:val="none" w:sz="0" w:space="0" w:color="auto"/>
        <w:left w:val="none" w:sz="0" w:space="0" w:color="auto"/>
        <w:bottom w:val="none" w:sz="0" w:space="0" w:color="auto"/>
        <w:right w:val="none" w:sz="0" w:space="0" w:color="auto"/>
      </w:divBdr>
      <w:divsChild>
        <w:div w:id="2137411427">
          <w:marLeft w:val="-254"/>
          <w:marRight w:val="-254"/>
          <w:marTop w:val="0"/>
          <w:marBottom w:val="0"/>
          <w:divBdr>
            <w:top w:val="none" w:sz="0" w:space="0" w:color="auto"/>
            <w:left w:val="none" w:sz="0" w:space="0" w:color="auto"/>
            <w:bottom w:val="none" w:sz="0" w:space="0" w:color="auto"/>
            <w:right w:val="none" w:sz="0" w:space="0" w:color="auto"/>
          </w:divBdr>
          <w:divsChild>
            <w:div w:id="1916666256">
              <w:marLeft w:val="0"/>
              <w:marRight w:val="0"/>
              <w:marTop w:val="0"/>
              <w:marBottom w:val="0"/>
              <w:divBdr>
                <w:top w:val="none" w:sz="0" w:space="0" w:color="auto"/>
                <w:left w:val="none" w:sz="0" w:space="0" w:color="auto"/>
                <w:bottom w:val="none" w:sz="0" w:space="0" w:color="auto"/>
                <w:right w:val="none" w:sz="0" w:space="0" w:color="auto"/>
              </w:divBdr>
              <w:divsChild>
                <w:div w:id="1724407244">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1310599146">
          <w:marLeft w:val="-254"/>
          <w:marRight w:val="-254"/>
          <w:marTop w:val="0"/>
          <w:marBottom w:val="0"/>
          <w:divBdr>
            <w:top w:val="none" w:sz="0" w:space="0" w:color="auto"/>
            <w:left w:val="none" w:sz="0" w:space="0" w:color="auto"/>
            <w:bottom w:val="none" w:sz="0" w:space="0" w:color="auto"/>
            <w:right w:val="none" w:sz="0" w:space="0" w:color="auto"/>
          </w:divBdr>
          <w:divsChild>
            <w:div w:id="290013190">
              <w:marLeft w:val="0"/>
              <w:marRight w:val="0"/>
              <w:marTop w:val="0"/>
              <w:marBottom w:val="0"/>
              <w:divBdr>
                <w:top w:val="none" w:sz="0" w:space="0" w:color="auto"/>
                <w:left w:val="none" w:sz="0" w:space="0" w:color="auto"/>
                <w:bottom w:val="none" w:sz="0" w:space="0" w:color="auto"/>
                <w:right w:val="none" w:sz="0" w:space="0" w:color="auto"/>
              </w:divBdr>
              <w:divsChild>
                <w:div w:id="404303609">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329596574">
      <w:bodyDiv w:val="1"/>
      <w:marLeft w:val="0"/>
      <w:marRight w:val="0"/>
      <w:marTop w:val="0"/>
      <w:marBottom w:val="0"/>
      <w:divBdr>
        <w:top w:val="none" w:sz="0" w:space="0" w:color="auto"/>
        <w:left w:val="none" w:sz="0" w:space="0" w:color="auto"/>
        <w:bottom w:val="none" w:sz="0" w:space="0" w:color="auto"/>
        <w:right w:val="none" w:sz="0" w:space="0" w:color="auto"/>
      </w:divBdr>
    </w:div>
    <w:div w:id="1380396900">
      <w:bodyDiv w:val="1"/>
      <w:marLeft w:val="0"/>
      <w:marRight w:val="0"/>
      <w:marTop w:val="0"/>
      <w:marBottom w:val="0"/>
      <w:divBdr>
        <w:top w:val="none" w:sz="0" w:space="0" w:color="auto"/>
        <w:left w:val="none" w:sz="0" w:space="0" w:color="auto"/>
        <w:bottom w:val="none" w:sz="0" w:space="0" w:color="auto"/>
        <w:right w:val="none" w:sz="0" w:space="0" w:color="auto"/>
      </w:divBdr>
    </w:div>
    <w:div w:id="1489133930">
      <w:bodyDiv w:val="1"/>
      <w:marLeft w:val="0"/>
      <w:marRight w:val="0"/>
      <w:marTop w:val="0"/>
      <w:marBottom w:val="0"/>
      <w:divBdr>
        <w:top w:val="none" w:sz="0" w:space="0" w:color="auto"/>
        <w:left w:val="none" w:sz="0" w:space="0" w:color="auto"/>
        <w:bottom w:val="none" w:sz="0" w:space="0" w:color="auto"/>
        <w:right w:val="none" w:sz="0" w:space="0" w:color="auto"/>
      </w:divBdr>
      <w:divsChild>
        <w:div w:id="678778068">
          <w:marLeft w:val="0"/>
          <w:marRight w:val="0"/>
          <w:marTop w:val="0"/>
          <w:marBottom w:val="169"/>
          <w:divBdr>
            <w:top w:val="none" w:sz="0" w:space="0" w:color="auto"/>
            <w:left w:val="none" w:sz="0" w:space="0" w:color="auto"/>
            <w:bottom w:val="none" w:sz="0" w:space="0" w:color="auto"/>
            <w:right w:val="none" w:sz="0" w:space="0" w:color="auto"/>
          </w:divBdr>
        </w:div>
      </w:divsChild>
    </w:div>
    <w:div w:id="1511606152">
      <w:bodyDiv w:val="1"/>
      <w:marLeft w:val="0"/>
      <w:marRight w:val="0"/>
      <w:marTop w:val="0"/>
      <w:marBottom w:val="0"/>
      <w:divBdr>
        <w:top w:val="none" w:sz="0" w:space="0" w:color="auto"/>
        <w:left w:val="none" w:sz="0" w:space="0" w:color="auto"/>
        <w:bottom w:val="none" w:sz="0" w:space="0" w:color="auto"/>
        <w:right w:val="none" w:sz="0" w:space="0" w:color="auto"/>
      </w:divBdr>
      <w:divsChild>
        <w:div w:id="1849714938">
          <w:marLeft w:val="0"/>
          <w:marRight w:val="0"/>
          <w:marTop w:val="0"/>
          <w:marBottom w:val="169"/>
          <w:divBdr>
            <w:top w:val="none" w:sz="0" w:space="0" w:color="auto"/>
            <w:left w:val="none" w:sz="0" w:space="0" w:color="auto"/>
            <w:bottom w:val="none" w:sz="0" w:space="0" w:color="auto"/>
            <w:right w:val="none" w:sz="0" w:space="0" w:color="auto"/>
          </w:divBdr>
        </w:div>
      </w:divsChild>
    </w:div>
    <w:div w:id="1659578110">
      <w:bodyDiv w:val="1"/>
      <w:marLeft w:val="0"/>
      <w:marRight w:val="0"/>
      <w:marTop w:val="0"/>
      <w:marBottom w:val="0"/>
      <w:divBdr>
        <w:top w:val="none" w:sz="0" w:space="0" w:color="auto"/>
        <w:left w:val="none" w:sz="0" w:space="0" w:color="auto"/>
        <w:bottom w:val="none" w:sz="0" w:space="0" w:color="auto"/>
        <w:right w:val="none" w:sz="0" w:space="0" w:color="auto"/>
      </w:divBdr>
      <w:divsChild>
        <w:div w:id="2101221977">
          <w:marLeft w:val="0"/>
          <w:marRight w:val="0"/>
          <w:marTop w:val="0"/>
          <w:marBottom w:val="169"/>
          <w:divBdr>
            <w:top w:val="none" w:sz="0" w:space="0" w:color="auto"/>
            <w:left w:val="none" w:sz="0" w:space="0" w:color="auto"/>
            <w:bottom w:val="none" w:sz="0" w:space="0" w:color="auto"/>
            <w:right w:val="none" w:sz="0" w:space="0" w:color="auto"/>
          </w:divBdr>
        </w:div>
      </w:divsChild>
    </w:div>
    <w:div w:id="1675179430">
      <w:bodyDiv w:val="1"/>
      <w:marLeft w:val="0"/>
      <w:marRight w:val="0"/>
      <w:marTop w:val="0"/>
      <w:marBottom w:val="0"/>
      <w:divBdr>
        <w:top w:val="none" w:sz="0" w:space="0" w:color="auto"/>
        <w:left w:val="none" w:sz="0" w:space="0" w:color="auto"/>
        <w:bottom w:val="none" w:sz="0" w:space="0" w:color="auto"/>
        <w:right w:val="none" w:sz="0" w:space="0" w:color="auto"/>
      </w:divBdr>
      <w:divsChild>
        <w:div w:id="439760871">
          <w:marLeft w:val="-254"/>
          <w:marRight w:val="-254"/>
          <w:marTop w:val="0"/>
          <w:marBottom w:val="0"/>
          <w:divBdr>
            <w:top w:val="none" w:sz="0" w:space="0" w:color="auto"/>
            <w:left w:val="none" w:sz="0" w:space="0" w:color="auto"/>
            <w:bottom w:val="none" w:sz="0" w:space="0" w:color="auto"/>
            <w:right w:val="none" w:sz="0" w:space="0" w:color="auto"/>
          </w:divBdr>
          <w:divsChild>
            <w:div w:id="2027444945">
              <w:marLeft w:val="0"/>
              <w:marRight w:val="0"/>
              <w:marTop w:val="0"/>
              <w:marBottom w:val="0"/>
              <w:divBdr>
                <w:top w:val="none" w:sz="0" w:space="0" w:color="auto"/>
                <w:left w:val="none" w:sz="0" w:space="0" w:color="auto"/>
                <w:bottom w:val="none" w:sz="0" w:space="0" w:color="auto"/>
                <w:right w:val="none" w:sz="0" w:space="0" w:color="auto"/>
              </w:divBdr>
              <w:divsChild>
                <w:div w:id="1240209446">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681396711">
      <w:bodyDiv w:val="1"/>
      <w:marLeft w:val="0"/>
      <w:marRight w:val="0"/>
      <w:marTop w:val="0"/>
      <w:marBottom w:val="0"/>
      <w:divBdr>
        <w:top w:val="none" w:sz="0" w:space="0" w:color="auto"/>
        <w:left w:val="none" w:sz="0" w:space="0" w:color="auto"/>
        <w:bottom w:val="none" w:sz="0" w:space="0" w:color="auto"/>
        <w:right w:val="none" w:sz="0" w:space="0" w:color="auto"/>
      </w:divBdr>
    </w:div>
    <w:div w:id="1695223919">
      <w:bodyDiv w:val="1"/>
      <w:marLeft w:val="0"/>
      <w:marRight w:val="0"/>
      <w:marTop w:val="0"/>
      <w:marBottom w:val="0"/>
      <w:divBdr>
        <w:top w:val="none" w:sz="0" w:space="0" w:color="auto"/>
        <w:left w:val="none" w:sz="0" w:space="0" w:color="auto"/>
        <w:bottom w:val="none" w:sz="0" w:space="0" w:color="auto"/>
        <w:right w:val="none" w:sz="0" w:space="0" w:color="auto"/>
      </w:divBdr>
      <w:divsChild>
        <w:div w:id="518275883">
          <w:marLeft w:val="0"/>
          <w:marRight w:val="0"/>
          <w:marTop w:val="0"/>
          <w:marBottom w:val="169"/>
          <w:divBdr>
            <w:top w:val="none" w:sz="0" w:space="0" w:color="auto"/>
            <w:left w:val="none" w:sz="0" w:space="0" w:color="auto"/>
            <w:bottom w:val="none" w:sz="0" w:space="0" w:color="auto"/>
            <w:right w:val="none" w:sz="0" w:space="0" w:color="auto"/>
          </w:divBdr>
        </w:div>
      </w:divsChild>
    </w:div>
    <w:div w:id="1801150517">
      <w:bodyDiv w:val="1"/>
      <w:marLeft w:val="0"/>
      <w:marRight w:val="0"/>
      <w:marTop w:val="0"/>
      <w:marBottom w:val="0"/>
      <w:divBdr>
        <w:top w:val="none" w:sz="0" w:space="0" w:color="auto"/>
        <w:left w:val="none" w:sz="0" w:space="0" w:color="auto"/>
        <w:bottom w:val="none" w:sz="0" w:space="0" w:color="auto"/>
        <w:right w:val="none" w:sz="0" w:space="0" w:color="auto"/>
      </w:divBdr>
      <w:divsChild>
        <w:div w:id="1827089741">
          <w:marLeft w:val="0"/>
          <w:marRight w:val="0"/>
          <w:marTop w:val="0"/>
          <w:marBottom w:val="169"/>
          <w:divBdr>
            <w:top w:val="none" w:sz="0" w:space="0" w:color="auto"/>
            <w:left w:val="none" w:sz="0" w:space="0" w:color="auto"/>
            <w:bottom w:val="none" w:sz="0" w:space="0" w:color="auto"/>
            <w:right w:val="none" w:sz="0" w:space="0" w:color="auto"/>
          </w:divBdr>
        </w:div>
      </w:divsChild>
    </w:div>
    <w:div w:id="1871869083">
      <w:bodyDiv w:val="1"/>
      <w:marLeft w:val="0"/>
      <w:marRight w:val="0"/>
      <w:marTop w:val="0"/>
      <w:marBottom w:val="0"/>
      <w:divBdr>
        <w:top w:val="none" w:sz="0" w:space="0" w:color="auto"/>
        <w:left w:val="none" w:sz="0" w:space="0" w:color="auto"/>
        <w:bottom w:val="none" w:sz="0" w:space="0" w:color="auto"/>
        <w:right w:val="none" w:sz="0" w:space="0" w:color="auto"/>
      </w:divBdr>
      <w:divsChild>
        <w:div w:id="146627928">
          <w:marLeft w:val="-254"/>
          <w:marRight w:val="-254"/>
          <w:marTop w:val="0"/>
          <w:marBottom w:val="0"/>
          <w:divBdr>
            <w:top w:val="none" w:sz="0" w:space="0" w:color="auto"/>
            <w:left w:val="none" w:sz="0" w:space="0" w:color="auto"/>
            <w:bottom w:val="none" w:sz="0" w:space="0" w:color="auto"/>
            <w:right w:val="none" w:sz="0" w:space="0" w:color="auto"/>
          </w:divBdr>
          <w:divsChild>
            <w:div w:id="134033041">
              <w:marLeft w:val="0"/>
              <w:marRight w:val="0"/>
              <w:marTop w:val="0"/>
              <w:marBottom w:val="0"/>
              <w:divBdr>
                <w:top w:val="none" w:sz="0" w:space="0" w:color="auto"/>
                <w:left w:val="none" w:sz="0" w:space="0" w:color="auto"/>
                <w:bottom w:val="none" w:sz="0" w:space="0" w:color="auto"/>
                <w:right w:val="none" w:sz="0" w:space="0" w:color="auto"/>
              </w:divBdr>
              <w:divsChild>
                <w:div w:id="1413359342">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 w:id="911431882">
          <w:marLeft w:val="-254"/>
          <w:marRight w:val="-254"/>
          <w:marTop w:val="0"/>
          <w:marBottom w:val="0"/>
          <w:divBdr>
            <w:top w:val="none" w:sz="0" w:space="0" w:color="auto"/>
            <w:left w:val="none" w:sz="0" w:space="0" w:color="auto"/>
            <w:bottom w:val="none" w:sz="0" w:space="0" w:color="auto"/>
            <w:right w:val="none" w:sz="0" w:space="0" w:color="auto"/>
          </w:divBdr>
          <w:divsChild>
            <w:div w:id="1474979438">
              <w:marLeft w:val="0"/>
              <w:marRight w:val="0"/>
              <w:marTop w:val="0"/>
              <w:marBottom w:val="0"/>
              <w:divBdr>
                <w:top w:val="none" w:sz="0" w:space="0" w:color="auto"/>
                <w:left w:val="none" w:sz="0" w:space="0" w:color="auto"/>
                <w:bottom w:val="none" w:sz="0" w:space="0" w:color="auto"/>
                <w:right w:val="none" w:sz="0" w:space="0" w:color="auto"/>
              </w:divBdr>
              <w:divsChild>
                <w:div w:id="597059357">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889996107">
      <w:bodyDiv w:val="1"/>
      <w:marLeft w:val="0"/>
      <w:marRight w:val="0"/>
      <w:marTop w:val="0"/>
      <w:marBottom w:val="0"/>
      <w:divBdr>
        <w:top w:val="none" w:sz="0" w:space="0" w:color="auto"/>
        <w:left w:val="none" w:sz="0" w:space="0" w:color="auto"/>
        <w:bottom w:val="none" w:sz="0" w:space="0" w:color="auto"/>
        <w:right w:val="none" w:sz="0" w:space="0" w:color="auto"/>
      </w:divBdr>
      <w:divsChild>
        <w:div w:id="1317108227">
          <w:marLeft w:val="-254"/>
          <w:marRight w:val="-254"/>
          <w:marTop w:val="0"/>
          <w:marBottom w:val="0"/>
          <w:divBdr>
            <w:top w:val="none" w:sz="0" w:space="0" w:color="auto"/>
            <w:left w:val="none" w:sz="0" w:space="0" w:color="auto"/>
            <w:bottom w:val="none" w:sz="0" w:space="0" w:color="auto"/>
            <w:right w:val="none" w:sz="0" w:space="0" w:color="auto"/>
          </w:divBdr>
          <w:divsChild>
            <w:div w:id="2066023029">
              <w:marLeft w:val="0"/>
              <w:marRight w:val="0"/>
              <w:marTop w:val="0"/>
              <w:marBottom w:val="0"/>
              <w:divBdr>
                <w:top w:val="none" w:sz="0" w:space="0" w:color="auto"/>
                <w:left w:val="none" w:sz="0" w:space="0" w:color="auto"/>
                <w:bottom w:val="none" w:sz="0" w:space="0" w:color="auto"/>
                <w:right w:val="none" w:sz="0" w:space="0" w:color="auto"/>
              </w:divBdr>
              <w:divsChild>
                <w:div w:id="1742218809">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1978484660">
      <w:bodyDiv w:val="1"/>
      <w:marLeft w:val="0"/>
      <w:marRight w:val="0"/>
      <w:marTop w:val="0"/>
      <w:marBottom w:val="0"/>
      <w:divBdr>
        <w:top w:val="none" w:sz="0" w:space="0" w:color="auto"/>
        <w:left w:val="none" w:sz="0" w:space="0" w:color="auto"/>
        <w:bottom w:val="none" w:sz="0" w:space="0" w:color="auto"/>
        <w:right w:val="none" w:sz="0" w:space="0" w:color="auto"/>
      </w:divBdr>
      <w:divsChild>
        <w:div w:id="589628092">
          <w:marLeft w:val="-254"/>
          <w:marRight w:val="-254"/>
          <w:marTop w:val="0"/>
          <w:marBottom w:val="0"/>
          <w:divBdr>
            <w:top w:val="none" w:sz="0" w:space="0" w:color="auto"/>
            <w:left w:val="none" w:sz="0" w:space="0" w:color="auto"/>
            <w:bottom w:val="none" w:sz="0" w:space="0" w:color="auto"/>
            <w:right w:val="none" w:sz="0" w:space="0" w:color="auto"/>
          </w:divBdr>
          <w:divsChild>
            <w:div w:id="1316954812">
              <w:marLeft w:val="0"/>
              <w:marRight w:val="0"/>
              <w:marTop w:val="0"/>
              <w:marBottom w:val="0"/>
              <w:divBdr>
                <w:top w:val="none" w:sz="0" w:space="0" w:color="auto"/>
                <w:left w:val="none" w:sz="0" w:space="0" w:color="auto"/>
                <w:bottom w:val="none" w:sz="0" w:space="0" w:color="auto"/>
                <w:right w:val="none" w:sz="0" w:space="0" w:color="auto"/>
              </w:divBdr>
              <w:divsChild>
                <w:div w:id="1795052145">
                  <w:marLeft w:val="0"/>
                  <w:marRight w:val="0"/>
                  <w:marTop w:val="0"/>
                  <w:marBottom w:val="169"/>
                  <w:divBdr>
                    <w:top w:val="none" w:sz="0" w:space="0" w:color="auto"/>
                    <w:left w:val="none" w:sz="0" w:space="0" w:color="auto"/>
                    <w:bottom w:val="none" w:sz="0" w:space="0" w:color="auto"/>
                    <w:right w:val="none" w:sz="0" w:space="0" w:color="auto"/>
                  </w:divBdr>
                </w:div>
              </w:divsChild>
            </w:div>
          </w:divsChild>
        </w:div>
      </w:divsChild>
    </w:div>
    <w:div w:id="2054113134">
      <w:bodyDiv w:val="1"/>
      <w:marLeft w:val="0"/>
      <w:marRight w:val="0"/>
      <w:marTop w:val="0"/>
      <w:marBottom w:val="0"/>
      <w:divBdr>
        <w:top w:val="none" w:sz="0" w:space="0" w:color="auto"/>
        <w:left w:val="none" w:sz="0" w:space="0" w:color="auto"/>
        <w:bottom w:val="none" w:sz="0" w:space="0" w:color="auto"/>
        <w:right w:val="none" w:sz="0" w:space="0" w:color="auto"/>
      </w:divBdr>
    </w:div>
    <w:div w:id="2124958677">
      <w:bodyDiv w:val="1"/>
      <w:marLeft w:val="0"/>
      <w:marRight w:val="0"/>
      <w:marTop w:val="0"/>
      <w:marBottom w:val="0"/>
      <w:divBdr>
        <w:top w:val="none" w:sz="0" w:space="0" w:color="auto"/>
        <w:left w:val="none" w:sz="0" w:space="0" w:color="auto"/>
        <w:bottom w:val="none" w:sz="0" w:space="0" w:color="auto"/>
        <w:right w:val="none" w:sz="0" w:space="0" w:color="auto"/>
      </w:divBdr>
      <w:divsChild>
        <w:div w:id="1000501923">
          <w:marLeft w:val="0"/>
          <w:marRight w:val="0"/>
          <w:marTop w:val="0"/>
          <w:marBottom w:val="169"/>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ssociationarbre.weebly.com" TargetMode="External"/><Relationship Id="rId18" Type="http://schemas.openxmlformats.org/officeDocument/2006/relationships/image" Target="media/image5.jpeg"/><Relationship Id="rId26" Type="http://schemas.openxmlformats.org/officeDocument/2006/relationships/hyperlink" Target="http://www.herve-staub-phytarome.weebly.com" TargetMode="External"/><Relationship Id="rId39" Type="http://schemas.openxmlformats.org/officeDocument/2006/relationships/hyperlink" Target="http://www.pythagore-asso.or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mariedesaulles@gmail.com" TargetMode="External"/><Relationship Id="rId42" Type="http://schemas.openxmlformats.org/officeDocument/2006/relationships/hyperlink" Target="http://www.ardevie.fr" TargetMode="External"/><Relationship Id="rId47" Type="http://schemas.openxmlformats.org/officeDocument/2006/relationships/hyperlink" Target="http://www.greniers-al.fr" TargetMode="External"/><Relationship Id="rId7" Type="http://schemas.openxmlformats.org/officeDocument/2006/relationships/endnotes" Target="endnotes.xml"/><Relationship Id="rId12" Type="http://schemas.openxmlformats.org/officeDocument/2006/relationships/hyperlink" Target="mailto:herve.staub@orange.fr" TargetMode="External"/><Relationship Id="rId17" Type="http://schemas.openxmlformats.org/officeDocument/2006/relationships/image" Target="media/image4.jpeg"/><Relationship Id="rId25" Type="http://schemas.openxmlformats.org/officeDocument/2006/relationships/hyperlink" Target="mailto:herve.staub@orange.fr" TargetMode="External"/><Relationship Id="rId33" Type="http://schemas.openxmlformats.org/officeDocument/2006/relationships/hyperlink" Target="http://www.aucoeurdelanature.com" TargetMode="External"/><Relationship Id="rId38" Type="http://schemas.openxmlformats.org/officeDocument/2006/relationships/hyperlink" Target="mailto:pythagore.asso@gmail.com" TargetMode="External"/><Relationship Id="rId46" Type="http://schemas.openxmlformats.org/officeDocument/2006/relationships/hyperlink" Target="mailto:greniers.std@wanadoo.fr" TargetMode="External"/><Relationship Id="rId2" Type="http://schemas.openxmlformats.org/officeDocument/2006/relationships/numbering" Target="numbering.xml"/><Relationship Id="rId16" Type="http://schemas.openxmlformats.org/officeDocument/2006/relationships/image" Target="http://www.neosante.eu/wp-content/uploads/sylvie-simon4-1-copie-2.jpg" TargetMode="External"/><Relationship Id="rId20" Type="http://schemas.openxmlformats.org/officeDocument/2006/relationships/image" Target="media/image7.jpeg"/><Relationship Id="rId29" Type="http://schemas.openxmlformats.org/officeDocument/2006/relationships/hyperlink" Target="mailto:geobiologie@wanadoo.fr" TargetMode="External"/><Relationship Id="rId41" Type="http://schemas.openxmlformats.org/officeDocument/2006/relationships/hyperlink" Target="http://www.proanima.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s.arbre@wanadoo.fr" TargetMode="External"/><Relationship Id="rId24" Type="http://schemas.openxmlformats.org/officeDocument/2006/relationships/image" Target="media/image11.jpeg"/><Relationship Id="rId32" Type="http://schemas.openxmlformats.org/officeDocument/2006/relationships/hyperlink" Target="http://www.plantessauvages.fr" TargetMode="External"/><Relationship Id="rId37" Type="http://schemas.openxmlformats.org/officeDocument/2006/relationships/hyperlink" Target="mailto:nicole.sbe@orange.fr" TargetMode="External"/><Relationship Id="rId40" Type="http://schemas.openxmlformats.org/officeDocument/2006/relationships/hyperlink" Target="mailto:contact@proanima.fr" TargetMode="External"/><Relationship Id="rId45" Type="http://schemas.openxmlformats.org/officeDocument/2006/relationships/hyperlink" Target="http://www.filetoile.eu/" TargetMode="External"/><Relationship Id="rId5" Type="http://schemas.openxmlformats.org/officeDocument/2006/relationships/webSettings" Target="webSettings.xml"/><Relationship Id="rId15" Type="http://schemas.openxmlformats.org/officeDocument/2006/relationships/hyperlink" Target="http://www.sylviesimonrevelations.com/" TargetMode="External"/><Relationship Id="rId23" Type="http://schemas.openxmlformats.org/officeDocument/2006/relationships/image" Target="media/image10.jpeg"/><Relationship Id="rId28" Type="http://schemas.openxmlformats.org/officeDocument/2006/relationships/hyperlink" Target="mailto:cy.pelsy@free.fr" TargetMode="External"/><Relationship Id="rId36" Type="http://schemas.openxmlformats.org/officeDocument/2006/relationships/hyperlink" Target="mailto:gsc@calixo.net"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mailto:christine@plantes-sauvages.fr" TargetMode="External"/><Relationship Id="rId44" Type="http://schemas.openxmlformats.org/officeDocument/2006/relationships/hyperlink" Target="http://www.isabellelejuste888.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mailto:jeanlouispalamini@gmail.com" TargetMode="External"/><Relationship Id="rId30" Type="http://schemas.openxmlformats.org/officeDocument/2006/relationships/hyperlink" Target="http://www.geobiologie.eu.org/" TargetMode="External"/><Relationship Id="rId35" Type="http://schemas.openxmlformats.org/officeDocument/2006/relationships/hyperlink" Target="mailto:cirdav@estvideo.fr" TargetMode="External"/><Relationship Id="rId43" Type="http://schemas.openxmlformats.org/officeDocument/2006/relationships/hyperlink" Target="mailto:isabelle.lejuste@gmail.com"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738A9A-7415-4F3F-A935-0893D900F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12219</Words>
  <Characters>67209</Characters>
  <Application>Microsoft Office Word</Application>
  <DocSecurity>0</DocSecurity>
  <Lines>560</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Hervé</dc:creator>
  <cp:lastModifiedBy>pc</cp:lastModifiedBy>
  <cp:revision>2</cp:revision>
  <cp:lastPrinted>2016-12-07T19:23:00Z</cp:lastPrinted>
  <dcterms:created xsi:type="dcterms:W3CDTF">2016-12-16T12:29:00Z</dcterms:created>
  <dcterms:modified xsi:type="dcterms:W3CDTF">2016-12-16T12:29:00Z</dcterms:modified>
</cp:coreProperties>
</file>